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0521F" w:rsidP="001B54F7" w:rsidRDefault="0032435B" w14:paraId="193cad9" w14:textId="193cad9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D85871">
        <w:rPr>
          <w:rFonts w:ascii="Arial" w:hAnsi="Arial" w:cs="Arial"/>
          <w:szCs w:val="24"/>
          <w:lang w:val="hr-HR"/>
        </w:rPr>
        <w:t xml:space="preserve">  </w:t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</w:r>
      <w:r w:rsidRPr="00D85871" w:rsidR="00BB2007">
        <w:rPr>
          <w:rFonts w:ascii="Arial" w:hAnsi="Arial" w:cs="Arial"/>
          <w:szCs w:val="24"/>
          <w:lang w:val="hr-HR"/>
        </w:rPr>
        <w:tab/>
        <w:t xml:space="preserve">   </w:t>
      </w:r>
      <w:r w:rsidRPr="00D85871" w:rsidR="005B7718">
        <w:rPr>
          <w:rFonts w:ascii="Arial" w:hAnsi="Arial" w:cs="Arial"/>
          <w:szCs w:val="24"/>
          <w:lang w:val="hr-HR"/>
        </w:rPr>
        <w:tab/>
      </w:r>
      <w:r w:rsidRPr="00D85871" w:rsidR="00863164">
        <w:rPr>
          <w:rFonts w:ascii="Arial" w:hAnsi="Arial" w:cs="Arial"/>
          <w:szCs w:val="24"/>
          <w:lang w:val="hr-HR"/>
        </w:rPr>
        <w:t xml:space="preserve">        </w:t>
      </w:r>
      <w:r w:rsidRPr="00D85871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 xml:space="preserve">  </w:t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</w:t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</w:r>
      <w:r w:rsidRPr="00D85871" w:rsidR="00A914C8">
        <w:rPr>
          <w:rFonts w:ascii="Arial" w:hAnsi="Arial" w:cs="Arial"/>
          <w:szCs w:val="24"/>
          <w:lang w:val="hr-HR"/>
        </w:rPr>
        <w:tab/>
        <w:t xml:space="preserve">     </w:t>
      </w:r>
      <w:r w:rsidR="00BD0568">
        <w:rPr>
          <w:rFonts w:ascii="Arial" w:hAnsi="Arial" w:cs="Arial"/>
          <w:szCs w:val="24"/>
          <w:lang w:val="hr-HR"/>
        </w:rPr>
        <w:t xml:space="preserve">   </w:t>
      </w:r>
      <w:r w:rsidRPr="00D85871" w:rsidR="00DA011B">
        <w:rPr>
          <w:rFonts w:ascii="Arial" w:hAnsi="Arial" w:cs="Arial"/>
          <w:szCs w:val="24"/>
          <w:lang w:val="hr-HR"/>
        </w:rPr>
        <w:t xml:space="preserve"> </w:t>
      </w:r>
      <w:r w:rsidR="003929D4">
        <w:rPr>
          <w:rFonts w:ascii="Arial" w:hAnsi="Arial" w:cs="Arial"/>
          <w:szCs w:val="24"/>
          <w:lang w:val="hr-HR"/>
        </w:rPr>
        <w:t xml:space="preserve">    </w:t>
      </w:r>
      <w:r w:rsidRPr="00D85871" w:rsidR="00A914C8">
        <w:rPr>
          <w:rFonts w:ascii="Arial" w:hAnsi="Arial" w:cs="Arial"/>
          <w:szCs w:val="24"/>
          <w:lang w:val="hr-HR"/>
        </w:rPr>
        <w:t>Poslovni b</w:t>
      </w:r>
      <w:r w:rsidRPr="00D85871" w:rsidR="00FB5E54">
        <w:rPr>
          <w:rFonts w:ascii="Arial" w:hAnsi="Arial" w:cs="Arial"/>
          <w:szCs w:val="24"/>
          <w:lang w:val="hr-HR"/>
        </w:rPr>
        <w:t>roj: S</w:t>
      </w:r>
      <w:r w:rsidRPr="00D85871" w:rsidR="00A914C8">
        <w:rPr>
          <w:rFonts w:ascii="Arial" w:hAnsi="Arial" w:cs="Arial"/>
          <w:szCs w:val="24"/>
          <w:lang w:val="hr-HR"/>
        </w:rPr>
        <w:t>t-</w:t>
      </w:r>
      <w:r w:rsidR="002A0B13">
        <w:rPr>
          <w:rFonts w:ascii="Arial" w:hAnsi="Arial" w:cs="Arial"/>
          <w:szCs w:val="24"/>
          <w:lang w:val="hr-HR"/>
        </w:rPr>
        <w:t>432</w:t>
      </w:r>
      <w:r w:rsidRPr="00D85871" w:rsidR="00E243ED">
        <w:rPr>
          <w:rFonts w:ascii="Arial" w:hAnsi="Arial" w:cs="Arial"/>
          <w:szCs w:val="24"/>
          <w:lang w:val="hr-HR"/>
        </w:rPr>
        <w:t>/</w:t>
      </w:r>
      <w:r w:rsidRPr="00D85871" w:rsidR="007C2C91">
        <w:rPr>
          <w:rFonts w:ascii="Arial" w:hAnsi="Arial" w:cs="Arial"/>
          <w:szCs w:val="24"/>
          <w:lang w:val="hr-HR"/>
        </w:rPr>
        <w:t>202</w:t>
      </w:r>
      <w:r w:rsidR="0067344F">
        <w:rPr>
          <w:rFonts w:ascii="Arial" w:hAnsi="Arial" w:cs="Arial"/>
          <w:szCs w:val="24"/>
          <w:lang w:val="hr-HR"/>
        </w:rPr>
        <w:t>5</w:t>
      </w:r>
      <w:r w:rsidRPr="00D85871" w:rsidR="007C2C91">
        <w:rPr>
          <w:rFonts w:ascii="Arial" w:hAnsi="Arial" w:cs="Arial"/>
          <w:szCs w:val="24"/>
          <w:lang w:val="hr-HR"/>
        </w:rPr>
        <w:t>-</w:t>
      </w:r>
      <w:r w:rsidR="003929D4">
        <w:rPr>
          <w:rFonts w:ascii="Arial" w:hAnsi="Arial" w:cs="Arial"/>
          <w:szCs w:val="24"/>
          <w:lang w:val="hr-HR"/>
        </w:rPr>
        <w:t>68</w:t>
      </w:r>
    </w:p>
    <w:p w:rsidRPr="00D85871" w:rsidR="00FC5E6D" w:rsidP="001B54F7" w:rsidRDefault="00FC5E6D">
      <w:pPr>
        <w:rPr>
          <w:rFonts w:ascii="Arial" w:hAnsi="Arial" w:cs="Arial"/>
          <w:szCs w:val="24"/>
          <w:lang w:val="hr-HR"/>
        </w:rPr>
      </w:pP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Z A P I S N I K</w:t>
      </w:r>
    </w:p>
    <w:p w:rsidRPr="00D8587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od </w:t>
      </w:r>
      <w:r w:rsidR="00FC5E6D">
        <w:rPr>
          <w:rFonts w:ascii="Arial" w:hAnsi="Arial" w:cs="Arial"/>
          <w:szCs w:val="24"/>
          <w:lang w:val="hr-HR"/>
        </w:rPr>
        <w:t>22. srpnja</w:t>
      </w:r>
      <w:r w:rsidR="002A0B13">
        <w:rPr>
          <w:rFonts w:ascii="Arial" w:hAnsi="Arial" w:cs="Arial"/>
          <w:szCs w:val="24"/>
          <w:lang w:val="hr-HR"/>
        </w:rPr>
        <w:t xml:space="preserve"> 2</w:t>
      </w:r>
      <w:r w:rsidRPr="00D85871">
        <w:rPr>
          <w:rFonts w:ascii="Arial" w:hAnsi="Arial" w:cs="Arial"/>
          <w:szCs w:val="24"/>
          <w:lang w:val="hr-HR"/>
        </w:rPr>
        <w:t>02</w:t>
      </w:r>
      <w:r w:rsidR="00FC5E6D">
        <w:rPr>
          <w:rFonts w:ascii="Arial" w:hAnsi="Arial" w:cs="Arial"/>
          <w:szCs w:val="24"/>
          <w:lang w:val="hr-HR"/>
        </w:rPr>
        <w:t>6</w:t>
      </w:r>
      <w:r w:rsidRPr="00D85871">
        <w:rPr>
          <w:rFonts w:ascii="Arial" w:hAnsi="Arial" w:cs="Arial"/>
          <w:szCs w:val="24"/>
          <w:lang w:val="hr-HR"/>
        </w:rPr>
        <w:t>.</w:t>
      </w:r>
    </w:p>
    <w:p w:rsidR="00D51283" w:rsidP="00D51283" w:rsidRDefault="00FC5E6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 održanom završnom</w:t>
      </w:r>
      <w:r w:rsidR="00D51283">
        <w:rPr>
          <w:rFonts w:ascii="Arial" w:hAnsi="Arial" w:cs="Arial"/>
          <w:szCs w:val="24"/>
          <w:lang w:val="hr-HR"/>
        </w:rPr>
        <w:t xml:space="preserve"> ročištu </w:t>
      </w:r>
      <w:r>
        <w:rPr>
          <w:rFonts w:ascii="Arial" w:hAnsi="Arial" w:cs="Arial"/>
          <w:szCs w:val="24"/>
          <w:lang w:val="hr-HR"/>
        </w:rPr>
        <w:t>vjerovnika</w:t>
      </w:r>
    </w:p>
    <w:p w:rsidR="00D51283" w:rsidP="00D51283" w:rsidRDefault="00D5128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D51283" w:rsidP="00D51283" w:rsidRDefault="00D51283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Stečajni dužnik: </w:t>
      </w:r>
    </w:p>
    <w:p w:rsidR="00CA460D" w:rsidP="002A0B13" w:rsidRDefault="002A0B13">
      <w:pPr>
        <w:ind w:left="4248"/>
        <w:jc w:val="both"/>
        <w:rPr>
          <w:rFonts w:ascii="Arial" w:hAnsi="Arial" w:cs="Arial"/>
        </w:rPr>
      </w:pPr>
      <w:r w:rsidRPr="002A0B13">
        <w:rPr>
          <w:rFonts w:ascii="Arial" w:hAnsi="Arial" w:cs="Arial"/>
        </w:rPr>
        <w:t>CENTAR BOJA I FASADA d.o.o. za trgovinu i usluge, Županja, Veliki kraj 84, OIB: 07489243431, MBS: 030239775</w:t>
      </w:r>
    </w:p>
    <w:p w:rsidRPr="002A0B13" w:rsidR="00E9503D" w:rsidP="002A0B13" w:rsidRDefault="00E9503D">
      <w:pPr>
        <w:ind w:left="4248"/>
        <w:jc w:val="both"/>
        <w:rPr>
          <w:rFonts w:ascii="Arial" w:hAnsi="Arial" w:cs="Arial"/>
        </w:rPr>
      </w:pPr>
    </w:p>
    <w:p w:rsidRPr="0067344F" w:rsidR="00A914C8" w:rsidP="00A914C8" w:rsidRDefault="00D878B0">
      <w:pPr>
        <w:jc w:val="both"/>
        <w:rPr>
          <w:rFonts w:ascii="Arial" w:hAnsi="Arial" w:cs="Arial"/>
          <w:szCs w:val="24"/>
          <w:lang w:val="hr-HR"/>
        </w:rPr>
      </w:pPr>
      <w:r w:rsidRPr="0067344F">
        <w:rPr>
          <w:rFonts w:ascii="Arial" w:hAnsi="Arial" w:cs="Arial"/>
          <w:szCs w:val="24"/>
          <w:lang w:val="hr-HR"/>
        </w:rPr>
        <w:t>N</w:t>
      </w:r>
      <w:r w:rsidRPr="0067344F" w:rsidR="00A914C8">
        <w:rPr>
          <w:rFonts w:ascii="Arial" w:hAnsi="Arial" w:cs="Arial"/>
          <w:szCs w:val="24"/>
          <w:lang w:val="hr-HR"/>
        </w:rPr>
        <w:t>azočni od suda:</w:t>
      </w:r>
    </w:p>
    <w:p w:rsidRPr="000A751B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0A751B">
        <w:rPr>
          <w:rFonts w:ascii="Arial" w:hAnsi="Arial" w:cs="Arial"/>
          <w:szCs w:val="24"/>
          <w:lang w:val="hr-HR"/>
        </w:rPr>
        <w:t>Daniela Martini Maoduš, sutkinja</w:t>
      </w:r>
    </w:p>
    <w:p w:rsidRPr="00D85871" w:rsidR="00A914C8" w:rsidP="00A914C8" w:rsidRDefault="00F66A5A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Marija Đurin</w:t>
      </w:r>
      <w:r w:rsidRPr="00D85871" w:rsidR="00A914C8">
        <w:rPr>
          <w:rFonts w:ascii="Arial" w:hAnsi="Arial" w:cs="Arial"/>
          <w:szCs w:val="24"/>
          <w:lang w:val="hr-HR"/>
        </w:rPr>
        <w:t>, zapisničar</w:t>
      </w:r>
    </w:p>
    <w:p w:rsidRPr="00D8587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Pr="00D85871"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Vrijeme početka</w:t>
      </w:r>
      <w:r w:rsidRPr="00D85871" w:rsidR="00E243ED">
        <w:rPr>
          <w:rFonts w:ascii="Arial" w:hAnsi="Arial" w:cs="Arial"/>
          <w:szCs w:val="24"/>
          <w:lang w:val="hr-HR"/>
        </w:rPr>
        <w:t xml:space="preserve">: u </w:t>
      </w:r>
      <w:r w:rsidR="00CA460D">
        <w:rPr>
          <w:rFonts w:ascii="Arial" w:hAnsi="Arial" w:cs="Arial"/>
          <w:szCs w:val="24"/>
          <w:lang w:val="hr-HR"/>
        </w:rPr>
        <w:t>09</w:t>
      </w:r>
      <w:r w:rsidRPr="00D85871" w:rsidR="007C2C91">
        <w:rPr>
          <w:rFonts w:ascii="Arial" w:hAnsi="Arial" w:cs="Arial"/>
          <w:szCs w:val="24"/>
          <w:lang w:val="hr-HR"/>
        </w:rPr>
        <w:t>:</w:t>
      </w:r>
      <w:r w:rsidR="00FC5E6D">
        <w:rPr>
          <w:rFonts w:ascii="Arial" w:hAnsi="Arial" w:cs="Arial"/>
          <w:szCs w:val="24"/>
          <w:lang w:val="hr-HR"/>
        </w:rPr>
        <w:t>0</w:t>
      </w:r>
      <w:r w:rsidR="001625A9">
        <w:rPr>
          <w:rFonts w:ascii="Arial" w:hAnsi="Arial" w:cs="Arial"/>
          <w:szCs w:val="24"/>
          <w:lang w:val="hr-HR"/>
        </w:rPr>
        <w:t>0</w:t>
      </w:r>
      <w:r w:rsidRPr="00D85871">
        <w:rPr>
          <w:rFonts w:ascii="Arial" w:hAnsi="Arial" w:cs="Arial"/>
          <w:szCs w:val="24"/>
          <w:lang w:val="hr-HR"/>
        </w:rPr>
        <w:t xml:space="preserve"> sati.</w:t>
      </w:r>
    </w:p>
    <w:p w:rsidRPr="00D85871"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Pr="006D6EE0"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6D6EE0">
        <w:rPr>
          <w:rFonts w:ascii="Arial" w:hAnsi="Arial" w:cs="Arial"/>
          <w:szCs w:val="24"/>
          <w:lang w:val="hr-HR"/>
        </w:rPr>
        <w:t>Utvrđuje se da su pristupili:</w:t>
      </w:r>
    </w:p>
    <w:p w:rsidRPr="006D6EE0" w:rsidR="008A19DF" w:rsidP="00A914C8" w:rsidRDefault="005966B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Za predlagatelja: </w:t>
      </w:r>
      <w:r w:rsidR="00CB63AF">
        <w:rPr>
          <w:rFonts w:ascii="Arial" w:hAnsi="Arial" w:cs="Arial"/>
          <w:szCs w:val="24"/>
          <w:lang w:val="hr-HR"/>
        </w:rPr>
        <w:t xml:space="preserve">FINA - </w:t>
      </w:r>
      <w:r w:rsidRPr="006D6EE0">
        <w:rPr>
          <w:rFonts w:ascii="Arial" w:hAnsi="Arial" w:cs="Arial"/>
        </w:rPr>
        <w:t>nitko, dostava poziva uredno iskazana</w:t>
      </w:r>
    </w:p>
    <w:p w:rsidRPr="002A0B13" w:rsidR="00A52B5C" w:rsidP="00A914C8" w:rsidRDefault="00CB63AF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stečajnog vjerovnika: Republika Hrvatska – za ŽDO, zamjenik Vesna Lazarić</w:t>
      </w:r>
    </w:p>
    <w:p w:rsidR="005966BC" w:rsidP="00A914C8" w:rsidRDefault="005966BC">
      <w:pPr>
        <w:jc w:val="both"/>
        <w:rPr>
          <w:rFonts w:ascii="Arial" w:hAnsi="Arial" w:cs="Arial"/>
          <w:szCs w:val="24"/>
          <w:lang w:val="hr-HR"/>
        </w:rPr>
      </w:pPr>
    </w:p>
    <w:p w:rsidRPr="00427373" w:rsidR="00BD0568" w:rsidP="00BD0568" w:rsidRDefault="00BD0568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427373">
        <w:rPr>
          <w:rFonts w:ascii="Arial" w:hAnsi="Arial" w:cs="Arial"/>
          <w:szCs w:val="24"/>
          <w:lang w:val="hr-HR"/>
        </w:rPr>
        <w:t xml:space="preserve">Konstatira se da je pristupila stečajna upraviteljica </w:t>
      </w:r>
      <w:r w:rsidR="007B483D">
        <w:rPr>
          <w:rFonts w:ascii="Arial" w:hAnsi="Arial" w:cs="Arial"/>
          <w:szCs w:val="24"/>
          <w:lang w:val="hr-HR"/>
        </w:rPr>
        <w:t>Josipa Jurčić</w:t>
      </w:r>
      <w:r w:rsidRPr="00427373">
        <w:rPr>
          <w:rFonts w:ascii="Arial" w:hAnsi="Arial" w:cs="Arial"/>
          <w:szCs w:val="24"/>
          <w:lang w:val="hr-HR"/>
        </w:rPr>
        <w:t>.</w:t>
      </w:r>
    </w:p>
    <w:p w:rsidR="00FC42D4" w:rsidP="00BD0568" w:rsidRDefault="00FC42D4">
      <w:pPr>
        <w:jc w:val="both"/>
        <w:rPr>
          <w:rFonts w:ascii="Arial" w:hAnsi="Arial" w:cs="Arial"/>
          <w:szCs w:val="24"/>
          <w:lang w:val="hr-HR"/>
        </w:rPr>
      </w:pPr>
    </w:p>
    <w:p w:rsidR="00422EB9" w:rsidP="00422EB9" w:rsidRDefault="00422EB9">
      <w:pPr>
        <w:pStyle w:val="Bezproreda"/>
        <w:jc w:val="both"/>
        <w:rPr>
          <w:rFonts w:ascii="Arial" w:hAnsi="Arial" w:cs="Arial"/>
          <w:szCs w:val="24"/>
        </w:rPr>
      </w:pPr>
    </w:p>
    <w:p w:rsidRPr="009C48A0" w:rsidR="00422EB9" w:rsidP="00422EB9" w:rsidRDefault="00422EB9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Sud donosi</w:t>
      </w:r>
    </w:p>
    <w:p w:rsidR="00422EB9" w:rsidP="001C03A2" w:rsidRDefault="001C03A2">
      <w:pPr>
        <w:pStyle w:val="Bezproreda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 j e š e n j e</w:t>
      </w:r>
    </w:p>
    <w:p w:rsidR="001C03A2" w:rsidP="001C03A2" w:rsidRDefault="001C03A2">
      <w:pPr>
        <w:pStyle w:val="Bezproreda"/>
        <w:jc w:val="center"/>
        <w:rPr>
          <w:rFonts w:ascii="Arial" w:hAnsi="Arial" w:cs="Arial"/>
          <w:szCs w:val="24"/>
        </w:rPr>
      </w:pPr>
    </w:p>
    <w:p w:rsidR="00422EB9" w:rsidP="00422EB9" w:rsidRDefault="00422EB9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Prelazi se na prvu točku dnevnog reda.</w:t>
      </w:r>
    </w:p>
    <w:p w:rsidRPr="009C48A0" w:rsidR="00422EB9" w:rsidP="00422EB9" w:rsidRDefault="00422EB9">
      <w:pPr>
        <w:pStyle w:val="Bezproreda"/>
        <w:jc w:val="both"/>
        <w:rPr>
          <w:rFonts w:ascii="Arial" w:hAnsi="Arial" w:cs="Arial"/>
          <w:szCs w:val="24"/>
        </w:rPr>
      </w:pPr>
    </w:p>
    <w:p w:rsidR="00422EB9" w:rsidP="00422EB9" w:rsidRDefault="00422EB9">
      <w:pPr>
        <w:pStyle w:val="Bezproreda"/>
        <w:jc w:val="both"/>
        <w:rPr>
          <w:rFonts w:ascii="Arial" w:hAnsi="Arial" w:cs="Arial"/>
          <w:b/>
        </w:rPr>
      </w:pPr>
      <w:r w:rsidRPr="007273EC">
        <w:rPr>
          <w:rFonts w:ascii="Arial" w:hAnsi="Arial" w:cs="Arial"/>
          <w:b/>
          <w:szCs w:val="24"/>
        </w:rPr>
        <w:t>1</w:t>
      </w:r>
      <w:r w:rsidRPr="00422EB9">
        <w:rPr>
          <w:rFonts w:ascii="Arial" w:hAnsi="Arial" w:cs="Arial"/>
          <w:b/>
          <w:szCs w:val="24"/>
        </w:rPr>
        <w:t xml:space="preserve">. </w:t>
      </w:r>
      <w:r w:rsidRPr="00422EB9">
        <w:rPr>
          <w:rFonts w:ascii="Arial" w:hAnsi="Arial" w:cs="Arial"/>
          <w:b/>
        </w:rPr>
        <w:t>Rasprava o završnom računu stečajne upraviteljice</w:t>
      </w:r>
    </w:p>
    <w:p w:rsidR="003929D4" w:rsidP="00422EB9" w:rsidRDefault="00EA705F">
      <w:pPr>
        <w:pStyle w:val="Bezproreda"/>
        <w:jc w:val="both"/>
        <w:rPr>
          <w:rFonts w:ascii="Arial" w:hAnsi="Arial" w:cs="Arial"/>
          <w:szCs w:val="24"/>
        </w:rPr>
      </w:pPr>
      <w:r w:rsidRPr="001A4C30">
        <w:rPr>
          <w:rFonts w:ascii="Arial" w:hAnsi="Arial" w:cs="Arial"/>
          <w:szCs w:val="24"/>
        </w:rPr>
        <w:t>Stečajna upraviteljica objašnjava stavku koja se odnosi na nenaplaćena</w:t>
      </w:r>
      <w:r>
        <w:rPr>
          <w:rFonts w:ascii="Arial" w:hAnsi="Arial" w:cs="Arial"/>
          <w:b/>
          <w:szCs w:val="24"/>
        </w:rPr>
        <w:t xml:space="preserve"> </w:t>
      </w:r>
      <w:r w:rsidRPr="00EA705F">
        <w:rPr>
          <w:rFonts w:ascii="Arial" w:hAnsi="Arial" w:cs="Arial"/>
          <w:szCs w:val="24"/>
        </w:rPr>
        <w:t>potraživanja st</w:t>
      </w:r>
      <w:r w:rsidR="001A4C30">
        <w:rPr>
          <w:rFonts w:ascii="Arial" w:hAnsi="Arial" w:cs="Arial"/>
          <w:szCs w:val="24"/>
        </w:rPr>
        <w:t xml:space="preserve">ečajnog </w:t>
      </w:r>
      <w:r w:rsidR="003929D4">
        <w:rPr>
          <w:rFonts w:ascii="Arial" w:hAnsi="Arial" w:cs="Arial"/>
          <w:szCs w:val="24"/>
        </w:rPr>
        <w:t>dužnika:</w:t>
      </w:r>
    </w:p>
    <w:p w:rsidR="00EA705F" w:rsidP="00422EB9" w:rsidRDefault="003929D4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"</w:t>
      </w:r>
      <w:r w:rsidRPr="00EA705F" w:rsidR="00EA705F">
        <w:rPr>
          <w:rFonts w:ascii="Arial" w:hAnsi="Arial" w:cs="Arial"/>
          <w:szCs w:val="24"/>
        </w:rPr>
        <w:t>U vrijeme otvaranja stečaj</w:t>
      </w:r>
      <w:r>
        <w:rPr>
          <w:rFonts w:ascii="Arial" w:hAnsi="Arial" w:cs="Arial"/>
          <w:szCs w:val="24"/>
        </w:rPr>
        <w:t xml:space="preserve">nog </w:t>
      </w:r>
      <w:r w:rsidRPr="00EA705F" w:rsidR="00EA705F">
        <w:rPr>
          <w:rFonts w:ascii="Arial" w:hAnsi="Arial" w:cs="Arial"/>
          <w:szCs w:val="24"/>
        </w:rPr>
        <w:t xml:space="preserve">postupka bilo je 130,000,00 eura nenaplaćenih potraživanja. </w:t>
      </w:r>
      <w:r w:rsidR="00EA705F">
        <w:rPr>
          <w:rFonts w:ascii="Arial" w:hAnsi="Arial" w:cs="Arial"/>
          <w:szCs w:val="24"/>
        </w:rPr>
        <w:t>U</w:t>
      </w:r>
      <w:r w:rsidRPr="00EA705F" w:rsidR="00EA705F">
        <w:rPr>
          <w:rFonts w:ascii="Arial" w:hAnsi="Arial" w:cs="Arial"/>
          <w:szCs w:val="24"/>
        </w:rPr>
        <w:t xml:space="preserve"> odnosu na fizičke i pravne osobe čije sam identitet uspjela utvrditi, poduzela sam radnje, poslala sam opomene, utvrdila sam da je dio u zastari, što sam sve prikazala, dio tih navodnih dužnika je dostavio potvrde o uplati, iz čega proizlazi da </w:t>
      </w:r>
      <w:r w:rsidR="00EA705F">
        <w:rPr>
          <w:rFonts w:ascii="Arial" w:hAnsi="Arial" w:cs="Arial"/>
          <w:szCs w:val="24"/>
        </w:rPr>
        <w:t xml:space="preserve">stečajni </w:t>
      </w:r>
      <w:r w:rsidRPr="00EA705F" w:rsidR="00EA705F">
        <w:rPr>
          <w:rFonts w:ascii="Arial" w:hAnsi="Arial" w:cs="Arial"/>
          <w:szCs w:val="24"/>
        </w:rPr>
        <w:t>dužnik prije otvaranja stečaja nije uredno vodio knjigovodstvo</w:t>
      </w:r>
      <w:r w:rsidR="00EA705F">
        <w:rPr>
          <w:rFonts w:ascii="Arial" w:hAnsi="Arial" w:cs="Arial"/>
          <w:b/>
          <w:szCs w:val="24"/>
        </w:rPr>
        <w:t xml:space="preserve">, </w:t>
      </w:r>
      <w:r w:rsidR="00EA705F">
        <w:rPr>
          <w:rFonts w:ascii="Arial" w:hAnsi="Arial" w:cs="Arial"/>
          <w:szCs w:val="24"/>
        </w:rPr>
        <w:t>dio društava je otišlo u stečaj pa su tražbine nenaplative jer nisu prijavljene, a najveći problem predstavlja stavka od 80.000,00 eura potraživanja prema građanima bez ikakave specifikacije o kome se radi.</w:t>
      </w:r>
    </w:p>
    <w:p w:rsidR="001A4C30" w:rsidP="00422EB9" w:rsidRDefault="001A4C30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Kontatirala sam ranijeg z</w:t>
      </w:r>
      <w:r w:rsidR="003929D4">
        <w:rPr>
          <w:rFonts w:ascii="Arial" w:hAnsi="Arial" w:cs="Arial"/>
          <w:szCs w:val="24"/>
        </w:rPr>
        <w:t xml:space="preserve">akonskog </w:t>
      </w:r>
      <w:r>
        <w:rPr>
          <w:rFonts w:ascii="Arial" w:hAnsi="Arial" w:cs="Arial"/>
          <w:szCs w:val="24"/>
        </w:rPr>
        <w:t>z</w:t>
      </w:r>
      <w:r w:rsidR="003929D4">
        <w:rPr>
          <w:rFonts w:ascii="Arial" w:hAnsi="Arial" w:cs="Arial"/>
          <w:szCs w:val="24"/>
        </w:rPr>
        <w:t>astupnika</w:t>
      </w:r>
      <w:r>
        <w:rPr>
          <w:rFonts w:ascii="Arial" w:hAnsi="Arial" w:cs="Arial"/>
          <w:szCs w:val="24"/>
        </w:rPr>
        <w:t xml:space="preserve"> koji govori da je tako radilo njegovo knjigovodstvo</w:t>
      </w:r>
      <w:r w:rsidR="003929D4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U svakom slučaju radi se o neurednom vođenju knjigovodstvu. Smatram da se nekakvim vještačenjem knj.dokumentacije ne može utvrditi u ovom postupku. Eventualno bi kazneno tijjela moža više mogla utvrditi, te ću u tom smislu poslati obavijes</w:t>
      </w:r>
      <w:r w:rsidR="004B74B1">
        <w:rPr>
          <w:rFonts w:ascii="Arial" w:hAnsi="Arial" w:cs="Arial"/>
          <w:szCs w:val="24"/>
        </w:rPr>
        <w:t>t</w:t>
      </w:r>
      <w:r>
        <w:rPr>
          <w:rFonts w:ascii="Arial" w:hAnsi="Arial" w:cs="Arial"/>
          <w:szCs w:val="24"/>
        </w:rPr>
        <w:t xml:space="preserve"> Kaznenom odjelu ODO, a ako se pokrene kakav kazneni postupak, podnijeti ću imovinsko pravni zahtjev kao </w:t>
      </w:r>
      <w:r w:rsidR="004B74B1">
        <w:rPr>
          <w:rFonts w:ascii="Arial" w:hAnsi="Arial" w:cs="Arial"/>
          <w:szCs w:val="24"/>
        </w:rPr>
        <w:t>upraviteljica stečajne mase</w:t>
      </w:r>
      <w:r>
        <w:rPr>
          <w:rFonts w:ascii="Arial" w:hAnsi="Arial" w:cs="Arial"/>
          <w:szCs w:val="24"/>
        </w:rPr>
        <w:t xml:space="preserve"> i ukoliko </w:t>
      </w:r>
      <w:r w:rsidR="004B74B1">
        <w:rPr>
          <w:rFonts w:ascii="Arial" w:hAnsi="Arial" w:cs="Arial"/>
          <w:szCs w:val="24"/>
        </w:rPr>
        <w:t>bude mogućnosti da se naplati neki iznos od ranije uprave, predložiti ću nastavak postupka nad stečajnom masom."</w:t>
      </w:r>
    </w:p>
    <w:p w:rsidR="004B74B1" w:rsidP="00422EB9" w:rsidRDefault="004B74B1">
      <w:pPr>
        <w:pStyle w:val="Bezproreda"/>
        <w:jc w:val="both"/>
        <w:rPr>
          <w:rFonts w:ascii="Arial" w:hAnsi="Arial" w:cs="Arial"/>
          <w:szCs w:val="24"/>
        </w:rPr>
      </w:pPr>
    </w:p>
    <w:p w:rsidR="00422EB9" w:rsidP="00422EB9" w:rsidRDefault="00422EB9">
      <w:pPr>
        <w:pStyle w:val="Bezproreda"/>
        <w:jc w:val="both"/>
        <w:rPr>
          <w:rFonts w:ascii="Arial" w:hAnsi="Arial" w:cs="Arial" w:eastAsiaTheme="minorHAnsi"/>
          <w:color w:val="000000"/>
          <w:szCs w:val="24"/>
        </w:rPr>
      </w:pPr>
      <w:r>
        <w:rPr>
          <w:rFonts w:ascii="Arial" w:hAnsi="Arial" w:cs="Arial" w:eastAsiaTheme="minorHAnsi"/>
          <w:color w:val="000000"/>
          <w:szCs w:val="24"/>
        </w:rPr>
        <w:t xml:space="preserve">Konstatira se da prisutan vjerovnik u </w:t>
      </w:r>
      <w:r w:rsidRPr="009C48A0">
        <w:rPr>
          <w:rFonts w:ascii="Arial" w:hAnsi="Arial" w:cs="Arial" w:eastAsiaTheme="minorHAnsi"/>
          <w:color w:val="000000"/>
          <w:szCs w:val="24"/>
        </w:rPr>
        <w:t xml:space="preserve">cijelosti </w:t>
      </w:r>
      <w:r>
        <w:rPr>
          <w:rFonts w:ascii="Arial" w:hAnsi="Arial" w:cs="Arial" w:eastAsiaTheme="minorHAnsi"/>
          <w:color w:val="000000"/>
          <w:szCs w:val="24"/>
        </w:rPr>
        <w:t>prihvaća</w:t>
      </w:r>
      <w:r w:rsidRPr="009C48A0">
        <w:rPr>
          <w:rFonts w:ascii="Arial" w:hAnsi="Arial" w:cs="Arial" w:eastAsiaTheme="minorHAnsi"/>
          <w:color w:val="000000"/>
          <w:szCs w:val="24"/>
        </w:rPr>
        <w:t xml:space="preserve"> završni račun</w:t>
      </w:r>
      <w:r w:rsidR="004B74B1">
        <w:rPr>
          <w:rFonts w:ascii="Arial" w:hAnsi="Arial" w:cs="Arial" w:eastAsiaTheme="minorHAnsi"/>
          <w:color w:val="000000"/>
          <w:szCs w:val="24"/>
        </w:rPr>
        <w:t xml:space="preserve"> i dodatno objašnjenje završnog izvješća</w:t>
      </w:r>
      <w:r>
        <w:rPr>
          <w:rFonts w:ascii="Arial" w:hAnsi="Arial" w:cs="Arial" w:eastAsiaTheme="minorHAnsi"/>
          <w:color w:val="000000"/>
          <w:szCs w:val="24"/>
        </w:rPr>
        <w:t>.</w:t>
      </w:r>
    </w:p>
    <w:p w:rsidRPr="009C48A0" w:rsidR="00422EB9" w:rsidP="00422EB9" w:rsidRDefault="00422EB9">
      <w:pPr>
        <w:pStyle w:val="Bezproreda"/>
        <w:jc w:val="both"/>
        <w:rPr>
          <w:rFonts w:ascii="Arial" w:hAnsi="Arial" w:cs="Arial"/>
          <w:b/>
          <w:szCs w:val="24"/>
        </w:rPr>
      </w:pPr>
    </w:p>
    <w:p w:rsidRPr="009C48A0" w:rsidR="001C03A2" w:rsidP="001C03A2" w:rsidRDefault="001C03A2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Sud donosi</w:t>
      </w:r>
    </w:p>
    <w:p w:rsidR="001C03A2" w:rsidP="001C03A2" w:rsidRDefault="001C03A2">
      <w:pPr>
        <w:pStyle w:val="Bezproreda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 j e š e n j e</w:t>
      </w:r>
    </w:p>
    <w:p w:rsidRPr="009C48A0" w:rsidR="00422EB9" w:rsidP="00422EB9" w:rsidRDefault="00422EB9">
      <w:pPr>
        <w:pStyle w:val="Bezproreda"/>
        <w:rPr>
          <w:rFonts w:ascii="Arial" w:hAnsi="Arial" w:cs="Arial" w:eastAsiaTheme="minorHAnsi"/>
          <w:color w:val="000000"/>
          <w:szCs w:val="24"/>
        </w:rPr>
      </w:pPr>
    </w:p>
    <w:p w:rsidR="00422EB9" w:rsidP="00422EB9" w:rsidRDefault="00422EB9">
      <w:pPr>
        <w:pStyle w:val="Bezproreda"/>
        <w:rPr>
          <w:rFonts w:ascii="Arial" w:hAnsi="Arial" w:cs="Arial" w:eastAsiaTheme="minorHAnsi"/>
          <w:color w:val="000000"/>
          <w:szCs w:val="24"/>
        </w:rPr>
      </w:pPr>
      <w:r w:rsidRPr="009C48A0">
        <w:rPr>
          <w:rFonts w:ascii="Arial" w:hAnsi="Arial" w:cs="Arial" w:eastAsiaTheme="minorHAnsi"/>
          <w:color w:val="000000"/>
          <w:szCs w:val="24"/>
        </w:rPr>
        <w:t>Utvrđuje se da je na S</w:t>
      </w:r>
      <w:r>
        <w:rPr>
          <w:rFonts w:ascii="Arial" w:hAnsi="Arial" w:cs="Arial" w:eastAsiaTheme="minorHAnsi"/>
          <w:color w:val="000000"/>
          <w:szCs w:val="24"/>
        </w:rPr>
        <w:t>kupštini usvojen završni račun stečajne upraviteljice.</w:t>
      </w:r>
    </w:p>
    <w:p w:rsidRPr="009C48A0" w:rsidR="00422EB9" w:rsidP="00422EB9" w:rsidRDefault="00422EB9">
      <w:pPr>
        <w:pStyle w:val="Bezproreda"/>
        <w:rPr>
          <w:rFonts w:ascii="Arial" w:hAnsi="Arial" w:cs="Arial" w:eastAsiaTheme="minorHAnsi"/>
          <w:color w:val="000000"/>
          <w:szCs w:val="24"/>
        </w:rPr>
      </w:pPr>
    </w:p>
    <w:p w:rsidRPr="009C48A0" w:rsidR="00422EB9" w:rsidP="00422EB9" w:rsidRDefault="00422EB9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 xml:space="preserve">Prelazi se na drugu točku dnevnog reda. </w:t>
      </w:r>
    </w:p>
    <w:p w:rsidRPr="009C48A0" w:rsidR="00422EB9" w:rsidP="00422EB9" w:rsidRDefault="00422EB9">
      <w:pPr>
        <w:pStyle w:val="Bezproreda"/>
        <w:rPr>
          <w:rFonts w:ascii="Arial" w:hAnsi="Arial" w:cs="Arial"/>
          <w:b/>
          <w:szCs w:val="24"/>
        </w:rPr>
      </w:pPr>
    </w:p>
    <w:p w:rsidR="00422EB9" w:rsidP="00422EB9" w:rsidRDefault="00422EB9">
      <w:pPr>
        <w:pStyle w:val="Bezproreda"/>
        <w:jc w:val="both"/>
        <w:rPr>
          <w:rFonts w:ascii="Arial" w:hAnsi="Arial" w:cs="Arial"/>
          <w:b/>
        </w:rPr>
      </w:pPr>
      <w:r w:rsidRPr="009C2821">
        <w:rPr>
          <w:rFonts w:ascii="Arial" w:hAnsi="Arial" w:cs="Arial"/>
          <w:b/>
          <w:szCs w:val="24"/>
        </w:rPr>
        <w:t>2</w:t>
      </w:r>
      <w:r w:rsidRPr="00422EB9">
        <w:rPr>
          <w:rFonts w:ascii="Arial" w:hAnsi="Arial" w:cs="Arial"/>
          <w:b/>
          <w:szCs w:val="24"/>
        </w:rPr>
        <w:t xml:space="preserve">. </w:t>
      </w:r>
      <w:r w:rsidRPr="00422EB9">
        <w:rPr>
          <w:rFonts w:ascii="Arial" w:hAnsi="Arial" w:cs="Arial"/>
          <w:b/>
        </w:rPr>
        <w:t>Podnošenje prigovora na završni (diobni)</w:t>
      </w:r>
      <w:r>
        <w:rPr>
          <w:rFonts w:ascii="Arial" w:hAnsi="Arial" w:cs="Arial"/>
          <w:b/>
        </w:rPr>
        <w:t xml:space="preserve"> </w:t>
      </w:r>
      <w:r w:rsidRPr="00422EB9">
        <w:rPr>
          <w:rFonts w:ascii="Arial" w:hAnsi="Arial" w:cs="Arial"/>
          <w:b/>
        </w:rPr>
        <w:t>popis</w:t>
      </w:r>
    </w:p>
    <w:p w:rsidRPr="004B74B1" w:rsidR="004B74B1" w:rsidP="00422EB9" w:rsidRDefault="004B74B1">
      <w:pPr>
        <w:jc w:val="both"/>
        <w:rPr>
          <w:rFonts w:ascii="Arial" w:hAnsi="Arial" w:cs="Arial"/>
        </w:rPr>
      </w:pPr>
      <w:r w:rsidRPr="004B74B1">
        <w:rPr>
          <w:rFonts w:ascii="Arial" w:hAnsi="Arial" w:cs="Arial"/>
        </w:rPr>
        <w:t>Konstatira se da u sudski spis nije zaprimljen nikav prigovor.</w:t>
      </w:r>
    </w:p>
    <w:p w:rsidRPr="009C2821" w:rsidR="00422EB9" w:rsidP="00422EB9" w:rsidRDefault="00422EB9">
      <w:pPr>
        <w:pStyle w:val="Bezproreda"/>
        <w:jc w:val="both"/>
        <w:rPr>
          <w:rFonts w:ascii="Arial" w:hAnsi="Arial" w:cs="Arial" w:eastAsiaTheme="minorHAnsi"/>
          <w:b/>
          <w:color w:val="000000"/>
          <w:szCs w:val="24"/>
        </w:rPr>
      </w:pPr>
    </w:p>
    <w:p w:rsidR="00422EB9" w:rsidP="00422EB9" w:rsidRDefault="004C6BA7">
      <w:pPr>
        <w:pStyle w:val="Bezproreda"/>
        <w:rPr>
          <w:rFonts w:ascii="Arial" w:hAnsi="Arial" w:cs="Arial" w:eastAsiaTheme="minorHAnsi"/>
          <w:color w:val="000000"/>
          <w:szCs w:val="24"/>
        </w:rPr>
      </w:pPr>
      <w:r>
        <w:rPr>
          <w:rFonts w:ascii="Arial" w:hAnsi="Arial" w:cs="Arial" w:eastAsiaTheme="minorHAnsi"/>
          <w:color w:val="000000"/>
          <w:szCs w:val="24"/>
        </w:rPr>
        <w:t>Prisutni vjerovnik</w:t>
      </w:r>
      <w:r w:rsidR="00422EB9">
        <w:rPr>
          <w:rFonts w:ascii="Arial" w:hAnsi="Arial" w:cs="Arial" w:eastAsiaTheme="minorHAnsi"/>
          <w:color w:val="000000"/>
          <w:szCs w:val="24"/>
        </w:rPr>
        <w:t xml:space="preserve"> </w:t>
      </w:r>
      <w:r w:rsidR="004B74B1">
        <w:rPr>
          <w:rFonts w:ascii="Arial" w:hAnsi="Arial" w:cs="Arial" w:eastAsiaTheme="minorHAnsi"/>
          <w:color w:val="000000"/>
          <w:szCs w:val="24"/>
        </w:rPr>
        <w:t>usvaja završni diobni popis.</w:t>
      </w:r>
    </w:p>
    <w:p w:rsidR="00422EB9" w:rsidP="00422EB9" w:rsidRDefault="00422EB9">
      <w:pPr>
        <w:pStyle w:val="Bezproreda"/>
        <w:rPr>
          <w:rFonts w:ascii="Arial" w:hAnsi="Arial" w:cs="Arial"/>
          <w:szCs w:val="24"/>
        </w:rPr>
      </w:pPr>
    </w:p>
    <w:p w:rsidR="004B74B1" w:rsidP="00422EB9" w:rsidRDefault="004B74B1">
      <w:pPr>
        <w:pStyle w:val="Bezproreda"/>
        <w:jc w:val="both"/>
        <w:rPr>
          <w:rFonts w:ascii="Arial" w:hAnsi="Arial" w:cs="Arial"/>
          <w:szCs w:val="24"/>
        </w:rPr>
      </w:pPr>
    </w:p>
    <w:p w:rsidRPr="009C48A0" w:rsidR="001C03A2" w:rsidP="001C03A2" w:rsidRDefault="001C03A2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Sud donosi</w:t>
      </w:r>
    </w:p>
    <w:p w:rsidR="001C03A2" w:rsidP="001C03A2" w:rsidRDefault="001C03A2">
      <w:pPr>
        <w:pStyle w:val="Bezproreda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 j e š e n j e</w:t>
      </w:r>
    </w:p>
    <w:p w:rsidR="004B74B1" w:rsidP="00422EB9" w:rsidRDefault="004B74B1">
      <w:pPr>
        <w:pStyle w:val="Bezproreda"/>
        <w:jc w:val="both"/>
        <w:rPr>
          <w:rFonts w:ascii="Arial" w:hAnsi="Arial" w:cs="Arial"/>
          <w:szCs w:val="24"/>
        </w:rPr>
      </w:pPr>
    </w:p>
    <w:p w:rsidRPr="009C48A0" w:rsidR="00422EB9" w:rsidP="00422EB9" w:rsidRDefault="00422EB9">
      <w:pPr>
        <w:pStyle w:val="Bezproreda"/>
        <w:jc w:val="both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Zapisnik sa završnog ročišta koji sadržava odluke Skupštine objaviti će se na e-Oglasnoj ploči suda.</w:t>
      </w:r>
    </w:p>
    <w:p w:rsidRPr="00B77020" w:rsidR="00422EB9" w:rsidP="00422EB9" w:rsidRDefault="00422EB9">
      <w:pPr>
        <w:pStyle w:val="Bezproreda"/>
        <w:jc w:val="both"/>
        <w:rPr>
          <w:rFonts w:ascii="Arial" w:hAnsi="Arial" w:cs="Arial"/>
          <w:szCs w:val="24"/>
        </w:rPr>
      </w:pPr>
    </w:p>
    <w:p w:rsidR="00422EB9" w:rsidP="00422EB9" w:rsidRDefault="00422EB9">
      <w:pPr>
        <w:ind w:left="4248" w:firstLine="708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</w:t>
      </w:r>
    </w:p>
    <w:p w:rsidR="00422EB9" w:rsidP="00422EB9" w:rsidRDefault="00422EB9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Pr="00D85871" w:rsidR="00A914C8" w:rsidP="006A638C" w:rsidRDefault="003F341E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 xml:space="preserve">Dovršeno u </w:t>
      </w:r>
      <w:r w:rsidR="00494ABD">
        <w:rPr>
          <w:rFonts w:ascii="Arial" w:hAnsi="Arial" w:cs="Arial"/>
          <w:szCs w:val="24"/>
          <w:lang w:val="hr-HR"/>
        </w:rPr>
        <w:t>09</w:t>
      </w:r>
      <w:r w:rsidR="004E38D5">
        <w:rPr>
          <w:rFonts w:ascii="Arial" w:hAnsi="Arial" w:cs="Arial"/>
          <w:szCs w:val="24"/>
          <w:lang w:val="hr-HR"/>
        </w:rPr>
        <w:t>:</w:t>
      </w:r>
      <w:r w:rsidR="00494ABD">
        <w:rPr>
          <w:rFonts w:ascii="Arial" w:hAnsi="Arial" w:cs="Arial"/>
          <w:szCs w:val="24"/>
          <w:lang w:val="hr-HR"/>
        </w:rPr>
        <w:t>20</w:t>
      </w:r>
      <w:r w:rsidRPr="00D85871" w:rsidR="007020F3">
        <w:rPr>
          <w:rFonts w:ascii="Arial" w:hAnsi="Arial" w:cs="Arial"/>
          <w:szCs w:val="24"/>
          <w:lang w:val="hr-HR"/>
        </w:rPr>
        <w:t xml:space="preserve"> </w:t>
      </w:r>
      <w:r w:rsidRPr="00D85871" w:rsidR="00A914C8">
        <w:rPr>
          <w:rFonts w:ascii="Arial" w:hAnsi="Arial" w:cs="Arial"/>
          <w:szCs w:val="24"/>
          <w:lang w:val="hr-HR"/>
        </w:rPr>
        <w:t>sati</w:t>
      </w:r>
    </w:p>
    <w:p w:rsidRPr="00D85871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</w:p>
    <w:p w:rsidRPr="00D85871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Sudac:</w:t>
      </w:r>
    </w:p>
    <w:p w:rsidRPr="00D85871" w:rsidR="004612AC" w:rsidP="006A638C" w:rsidRDefault="004612AC">
      <w:pPr>
        <w:jc w:val="center"/>
        <w:rPr>
          <w:rFonts w:ascii="Arial" w:hAnsi="Arial" w:cs="Arial"/>
          <w:szCs w:val="24"/>
          <w:lang w:val="hr-HR"/>
        </w:rPr>
      </w:pPr>
    </w:p>
    <w:p w:rsidR="004737F4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>Zapisničar:</w:t>
      </w:r>
    </w:p>
    <w:p w:rsidR="002C532F" w:rsidP="00A914C8" w:rsidRDefault="002C532F">
      <w:pPr>
        <w:jc w:val="center"/>
        <w:rPr>
          <w:rFonts w:ascii="Arial" w:hAnsi="Arial" w:cs="Arial"/>
          <w:szCs w:val="24"/>
          <w:lang w:val="hr-HR"/>
        </w:rPr>
      </w:pPr>
    </w:p>
    <w:p w:rsidR="00AA6C6D" w:rsidP="00782603" w:rsidRDefault="00470252">
      <w:pPr>
        <w:jc w:val="center"/>
        <w:rPr>
          <w:rFonts w:ascii="Arial" w:hAnsi="Arial" w:cs="Arial"/>
          <w:szCs w:val="24"/>
          <w:lang w:val="hr-HR"/>
        </w:rPr>
      </w:pP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  <w:r w:rsidRPr="00D85871">
        <w:rPr>
          <w:rFonts w:ascii="Arial" w:hAnsi="Arial" w:cs="Arial"/>
          <w:szCs w:val="24"/>
          <w:lang w:val="hr-HR"/>
        </w:rPr>
        <w:tab/>
      </w:r>
    </w:p>
    <w:p w:rsidR="00AA6C6D" w:rsidP="00782603" w:rsidRDefault="00AA6C6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 w:rsidR="005B2A79">
        <w:rPr>
          <w:rFonts w:ascii="Arial" w:hAnsi="Arial" w:cs="Arial"/>
          <w:szCs w:val="24"/>
          <w:lang w:val="hr-HR"/>
        </w:rPr>
        <w:tab/>
        <w:t>Stečajna upraviteljica:</w:t>
      </w:r>
    </w:p>
    <w:p w:rsidR="00AA6C6D" w:rsidP="00782603" w:rsidRDefault="00AA6C6D">
      <w:pPr>
        <w:jc w:val="center"/>
        <w:rPr>
          <w:rFonts w:ascii="Arial" w:hAnsi="Arial" w:cs="Arial"/>
          <w:szCs w:val="24"/>
          <w:lang w:val="hr-HR"/>
        </w:rPr>
      </w:pPr>
    </w:p>
    <w:p w:rsidR="005B2A79" w:rsidP="00782603" w:rsidRDefault="005B2A79">
      <w:pPr>
        <w:jc w:val="center"/>
        <w:rPr>
          <w:rFonts w:ascii="Arial" w:hAnsi="Arial" w:cs="Arial"/>
          <w:szCs w:val="24"/>
          <w:lang w:val="hr-HR"/>
        </w:rPr>
      </w:pPr>
    </w:p>
    <w:p w:rsidR="003929D4" w:rsidP="00782603" w:rsidRDefault="003929D4">
      <w:pPr>
        <w:jc w:val="center"/>
        <w:rPr>
          <w:rFonts w:ascii="Arial" w:hAnsi="Arial" w:cs="Arial"/>
          <w:szCs w:val="24"/>
          <w:lang w:val="hr-HR"/>
        </w:rPr>
      </w:pPr>
    </w:p>
    <w:p w:rsidR="00AA6C6D" w:rsidP="005B2A79" w:rsidRDefault="005B2A79">
      <w:pPr>
        <w:ind w:left="5664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</w:t>
      </w:r>
      <w:r w:rsidR="00AA6C6D">
        <w:rPr>
          <w:rFonts w:ascii="Arial" w:hAnsi="Arial" w:cs="Arial"/>
          <w:szCs w:val="24"/>
          <w:lang w:val="hr-HR"/>
        </w:rPr>
        <w:t>Vjerovnik:</w:t>
      </w:r>
    </w:p>
    <w:p w:rsidRPr="00AA6C6D" w:rsidR="00AA6C6D" w:rsidP="00782603" w:rsidRDefault="00AA6C6D">
      <w:pPr>
        <w:jc w:val="center"/>
      </w:pPr>
    </w:p>
    <w:sectPr w:rsidRPr="00AA6C6D" w:rsidR="00AA6C6D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A55BBD" w:rsidR="00A55BBD">
          <w:rPr>
            <w:rFonts w:ascii="Arial" w:hAnsi="Arial" w:cs="Arial"/>
            <w:noProof/>
            <w:lang w:val="hr-HR"/>
          </w:rPr>
          <w:t>2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BA7FF2" w:rsidRDefault="00BA7FF2">
    <w:pPr>
      <w:ind w:left="4956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  </w:t>
    </w:r>
    <w:r w:rsidR="00B67F16"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D85871" w:rsidR="00BF4688">
      <w:rPr>
        <w:rFonts w:ascii="Arial" w:hAnsi="Arial" w:cs="Arial"/>
        <w:szCs w:val="24"/>
        <w:lang w:val="hr-HR"/>
      </w:rPr>
      <w:t>St-</w:t>
    </w:r>
    <w:r w:rsidR="00F66A5A">
      <w:rPr>
        <w:rFonts w:ascii="Arial" w:hAnsi="Arial" w:cs="Arial"/>
        <w:szCs w:val="24"/>
        <w:lang w:val="hr-HR"/>
      </w:rPr>
      <w:t>432</w:t>
    </w:r>
    <w:r w:rsidRPr="00D85871" w:rsidR="00BF4688">
      <w:rPr>
        <w:rFonts w:ascii="Arial" w:hAnsi="Arial" w:cs="Arial"/>
        <w:szCs w:val="24"/>
        <w:lang w:val="hr-HR"/>
      </w:rPr>
      <w:t>/202</w:t>
    </w:r>
    <w:r w:rsidR="00F66A5A">
      <w:rPr>
        <w:rFonts w:ascii="Arial" w:hAnsi="Arial" w:cs="Arial"/>
        <w:szCs w:val="24"/>
        <w:lang w:val="hr-HR"/>
      </w:rPr>
      <w:t>5</w:t>
    </w:r>
    <w:r w:rsidRPr="00D85871" w:rsidR="00BF4688">
      <w:rPr>
        <w:rFonts w:ascii="Arial" w:hAnsi="Arial" w:cs="Arial"/>
        <w:szCs w:val="24"/>
        <w:lang w:val="hr-HR"/>
      </w:rPr>
      <w:t>-</w:t>
    </w:r>
    <w:r w:rsidR="003929D4">
      <w:rPr>
        <w:rFonts w:ascii="Arial" w:hAnsi="Arial" w:cs="Arial"/>
        <w:szCs w:val="24"/>
        <w:lang w:val="hr-HR"/>
      </w:rPr>
      <w:t>68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C09056C"/>
    <w:multiLevelType w:val="hybridMultilevel"/>
    <w:tmpl w:val="32B6C526"/>
    <w:lvl w:ilvl="0" w:tplc="EA9C2296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597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107DC"/>
    <w:rsid w:val="00013424"/>
    <w:rsid w:val="00014CE4"/>
    <w:rsid w:val="00014D3D"/>
    <w:rsid w:val="00017446"/>
    <w:rsid w:val="00020829"/>
    <w:rsid w:val="00026989"/>
    <w:rsid w:val="00030410"/>
    <w:rsid w:val="0003086B"/>
    <w:rsid w:val="00035053"/>
    <w:rsid w:val="0003519F"/>
    <w:rsid w:val="00035FA6"/>
    <w:rsid w:val="0003716F"/>
    <w:rsid w:val="000429DA"/>
    <w:rsid w:val="00042DF9"/>
    <w:rsid w:val="00047584"/>
    <w:rsid w:val="00052223"/>
    <w:rsid w:val="000535AB"/>
    <w:rsid w:val="000558C5"/>
    <w:rsid w:val="000648DF"/>
    <w:rsid w:val="00064E09"/>
    <w:rsid w:val="000650AA"/>
    <w:rsid w:val="000670C1"/>
    <w:rsid w:val="0007043D"/>
    <w:rsid w:val="00076C1A"/>
    <w:rsid w:val="00081666"/>
    <w:rsid w:val="00084E4A"/>
    <w:rsid w:val="0008503C"/>
    <w:rsid w:val="000868EC"/>
    <w:rsid w:val="000868F5"/>
    <w:rsid w:val="00086980"/>
    <w:rsid w:val="00086989"/>
    <w:rsid w:val="0009090C"/>
    <w:rsid w:val="000910B3"/>
    <w:rsid w:val="0009343E"/>
    <w:rsid w:val="000938DD"/>
    <w:rsid w:val="00094220"/>
    <w:rsid w:val="00094D58"/>
    <w:rsid w:val="000A13D8"/>
    <w:rsid w:val="000A3635"/>
    <w:rsid w:val="000A586A"/>
    <w:rsid w:val="000A5ED1"/>
    <w:rsid w:val="000A751B"/>
    <w:rsid w:val="000B0FD7"/>
    <w:rsid w:val="000B40F9"/>
    <w:rsid w:val="000B4C4C"/>
    <w:rsid w:val="000B4C5E"/>
    <w:rsid w:val="000B4E75"/>
    <w:rsid w:val="000C4358"/>
    <w:rsid w:val="000C66D8"/>
    <w:rsid w:val="000D030C"/>
    <w:rsid w:val="000D370B"/>
    <w:rsid w:val="000E2466"/>
    <w:rsid w:val="000E2959"/>
    <w:rsid w:val="000E4FB7"/>
    <w:rsid w:val="000F169D"/>
    <w:rsid w:val="0010114A"/>
    <w:rsid w:val="00103FF8"/>
    <w:rsid w:val="00104A2A"/>
    <w:rsid w:val="001064D1"/>
    <w:rsid w:val="001126CD"/>
    <w:rsid w:val="0011300B"/>
    <w:rsid w:val="001176F1"/>
    <w:rsid w:val="001218D1"/>
    <w:rsid w:val="00127D74"/>
    <w:rsid w:val="001305E6"/>
    <w:rsid w:val="0013072B"/>
    <w:rsid w:val="00131B81"/>
    <w:rsid w:val="00131E48"/>
    <w:rsid w:val="00134A40"/>
    <w:rsid w:val="0014418C"/>
    <w:rsid w:val="00144E40"/>
    <w:rsid w:val="00146D1E"/>
    <w:rsid w:val="00151855"/>
    <w:rsid w:val="00151927"/>
    <w:rsid w:val="00160508"/>
    <w:rsid w:val="001625A9"/>
    <w:rsid w:val="001629A7"/>
    <w:rsid w:val="00166DD3"/>
    <w:rsid w:val="001703EB"/>
    <w:rsid w:val="00170DC9"/>
    <w:rsid w:val="00170FFC"/>
    <w:rsid w:val="00171027"/>
    <w:rsid w:val="001711FB"/>
    <w:rsid w:val="001714B1"/>
    <w:rsid w:val="00172C87"/>
    <w:rsid w:val="001740A1"/>
    <w:rsid w:val="0017449C"/>
    <w:rsid w:val="0017505E"/>
    <w:rsid w:val="00175C6A"/>
    <w:rsid w:val="0018128F"/>
    <w:rsid w:val="0018338E"/>
    <w:rsid w:val="001837AF"/>
    <w:rsid w:val="00183D7B"/>
    <w:rsid w:val="00191F2E"/>
    <w:rsid w:val="00192860"/>
    <w:rsid w:val="00193512"/>
    <w:rsid w:val="001A019A"/>
    <w:rsid w:val="001A2FCC"/>
    <w:rsid w:val="001A462F"/>
    <w:rsid w:val="001A4C30"/>
    <w:rsid w:val="001A4D57"/>
    <w:rsid w:val="001A597E"/>
    <w:rsid w:val="001B1779"/>
    <w:rsid w:val="001B3DFA"/>
    <w:rsid w:val="001B54F7"/>
    <w:rsid w:val="001C03A2"/>
    <w:rsid w:val="001C0B60"/>
    <w:rsid w:val="001C42E3"/>
    <w:rsid w:val="001C5B60"/>
    <w:rsid w:val="001C7CD6"/>
    <w:rsid w:val="001D170B"/>
    <w:rsid w:val="001D4281"/>
    <w:rsid w:val="001D6B44"/>
    <w:rsid w:val="001D77FC"/>
    <w:rsid w:val="001E4FF1"/>
    <w:rsid w:val="001E59D6"/>
    <w:rsid w:val="001E66CC"/>
    <w:rsid w:val="001F4A03"/>
    <w:rsid w:val="001F4FC5"/>
    <w:rsid w:val="00206913"/>
    <w:rsid w:val="002114DE"/>
    <w:rsid w:val="00214D34"/>
    <w:rsid w:val="0021716F"/>
    <w:rsid w:val="00225044"/>
    <w:rsid w:val="00227F13"/>
    <w:rsid w:val="002325F2"/>
    <w:rsid w:val="00234406"/>
    <w:rsid w:val="002350F0"/>
    <w:rsid w:val="00236D73"/>
    <w:rsid w:val="002453F1"/>
    <w:rsid w:val="0025031C"/>
    <w:rsid w:val="00255D8B"/>
    <w:rsid w:val="00257A9F"/>
    <w:rsid w:val="0026104C"/>
    <w:rsid w:val="0026237A"/>
    <w:rsid w:val="00266B92"/>
    <w:rsid w:val="002674E6"/>
    <w:rsid w:val="002675B6"/>
    <w:rsid w:val="00271BB8"/>
    <w:rsid w:val="00277C16"/>
    <w:rsid w:val="00282BCF"/>
    <w:rsid w:val="00285606"/>
    <w:rsid w:val="00290541"/>
    <w:rsid w:val="002938FD"/>
    <w:rsid w:val="002A0B13"/>
    <w:rsid w:val="002A0E09"/>
    <w:rsid w:val="002A7AB2"/>
    <w:rsid w:val="002B1082"/>
    <w:rsid w:val="002B23C3"/>
    <w:rsid w:val="002B533D"/>
    <w:rsid w:val="002B577B"/>
    <w:rsid w:val="002B731D"/>
    <w:rsid w:val="002C1006"/>
    <w:rsid w:val="002C3E7F"/>
    <w:rsid w:val="002C532F"/>
    <w:rsid w:val="002D3D1D"/>
    <w:rsid w:val="002E6B76"/>
    <w:rsid w:val="002F1F57"/>
    <w:rsid w:val="002F4FD8"/>
    <w:rsid w:val="00300947"/>
    <w:rsid w:val="00300EDD"/>
    <w:rsid w:val="00305568"/>
    <w:rsid w:val="00313054"/>
    <w:rsid w:val="003174E4"/>
    <w:rsid w:val="0032435B"/>
    <w:rsid w:val="0033108D"/>
    <w:rsid w:val="003414E1"/>
    <w:rsid w:val="00347978"/>
    <w:rsid w:val="00350C8C"/>
    <w:rsid w:val="00351E87"/>
    <w:rsid w:val="00353D77"/>
    <w:rsid w:val="00357EF0"/>
    <w:rsid w:val="003629C9"/>
    <w:rsid w:val="00366AFF"/>
    <w:rsid w:val="00366BC5"/>
    <w:rsid w:val="00367535"/>
    <w:rsid w:val="00367737"/>
    <w:rsid w:val="00373249"/>
    <w:rsid w:val="00376401"/>
    <w:rsid w:val="00380D95"/>
    <w:rsid w:val="003850A4"/>
    <w:rsid w:val="00386482"/>
    <w:rsid w:val="00390E80"/>
    <w:rsid w:val="003912F0"/>
    <w:rsid w:val="0039193E"/>
    <w:rsid w:val="00392787"/>
    <w:rsid w:val="003929D4"/>
    <w:rsid w:val="0039494D"/>
    <w:rsid w:val="00394EE4"/>
    <w:rsid w:val="003A2350"/>
    <w:rsid w:val="003A2A7F"/>
    <w:rsid w:val="003A53B7"/>
    <w:rsid w:val="003B00DA"/>
    <w:rsid w:val="003B11A4"/>
    <w:rsid w:val="003B2CFF"/>
    <w:rsid w:val="003B57E2"/>
    <w:rsid w:val="003B71AB"/>
    <w:rsid w:val="003C041A"/>
    <w:rsid w:val="003C3F0F"/>
    <w:rsid w:val="003C4B56"/>
    <w:rsid w:val="003E2724"/>
    <w:rsid w:val="003E2C47"/>
    <w:rsid w:val="003E534D"/>
    <w:rsid w:val="003E7157"/>
    <w:rsid w:val="003F0492"/>
    <w:rsid w:val="003F127D"/>
    <w:rsid w:val="003F341E"/>
    <w:rsid w:val="003F4C95"/>
    <w:rsid w:val="0040031D"/>
    <w:rsid w:val="00400827"/>
    <w:rsid w:val="00413151"/>
    <w:rsid w:val="00413484"/>
    <w:rsid w:val="00422EB9"/>
    <w:rsid w:val="00424004"/>
    <w:rsid w:val="00427608"/>
    <w:rsid w:val="004358E8"/>
    <w:rsid w:val="00436606"/>
    <w:rsid w:val="00437A78"/>
    <w:rsid w:val="004435D2"/>
    <w:rsid w:val="00450521"/>
    <w:rsid w:val="0045391C"/>
    <w:rsid w:val="004612AC"/>
    <w:rsid w:val="004617D6"/>
    <w:rsid w:val="0046235E"/>
    <w:rsid w:val="00462909"/>
    <w:rsid w:val="00470252"/>
    <w:rsid w:val="004737F4"/>
    <w:rsid w:val="0047675E"/>
    <w:rsid w:val="004813FA"/>
    <w:rsid w:val="00483126"/>
    <w:rsid w:val="0048574A"/>
    <w:rsid w:val="00494ABD"/>
    <w:rsid w:val="004953A7"/>
    <w:rsid w:val="00496AFA"/>
    <w:rsid w:val="004A52B4"/>
    <w:rsid w:val="004A6D60"/>
    <w:rsid w:val="004A7C9A"/>
    <w:rsid w:val="004B74B1"/>
    <w:rsid w:val="004C01C2"/>
    <w:rsid w:val="004C07DD"/>
    <w:rsid w:val="004C2332"/>
    <w:rsid w:val="004C6BA7"/>
    <w:rsid w:val="004D3F76"/>
    <w:rsid w:val="004D4B63"/>
    <w:rsid w:val="004D7E0E"/>
    <w:rsid w:val="004E38D5"/>
    <w:rsid w:val="004F1596"/>
    <w:rsid w:val="004F3029"/>
    <w:rsid w:val="004F6CD9"/>
    <w:rsid w:val="0050134B"/>
    <w:rsid w:val="00504783"/>
    <w:rsid w:val="00506209"/>
    <w:rsid w:val="0050625C"/>
    <w:rsid w:val="00507345"/>
    <w:rsid w:val="00515716"/>
    <w:rsid w:val="00516487"/>
    <w:rsid w:val="00521B92"/>
    <w:rsid w:val="00521F9A"/>
    <w:rsid w:val="0052488E"/>
    <w:rsid w:val="00535233"/>
    <w:rsid w:val="00536712"/>
    <w:rsid w:val="005377A3"/>
    <w:rsid w:val="00542A9F"/>
    <w:rsid w:val="00542F3D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E93"/>
    <w:rsid w:val="005711D7"/>
    <w:rsid w:val="00571B09"/>
    <w:rsid w:val="005739F8"/>
    <w:rsid w:val="005764BB"/>
    <w:rsid w:val="0057786A"/>
    <w:rsid w:val="00581715"/>
    <w:rsid w:val="00582451"/>
    <w:rsid w:val="005966BC"/>
    <w:rsid w:val="00597107"/>
    <w:rsid w:val="005A7BA3"/>
    <w:rsid w:val="005B0BB9"/>
    <w:rsid w:val="005B2A4B"/>
    <w:rsid w:val="005B2A79"/>
    <w:rsid w:val="005B5095"/>
    <w:rsid w:val="005B5B79"/>
    <w:rsid w:val="005B62B3"/>
    <w:rsid w:val="005B72C2"/>
    <w:rsid w:val="005B7718"/>
    <w:rsid w:val="005C2B33"/>
    <w:rsid w:val="005C4A39"/>
    <w:rsid w:val="005D2579"/>
    <w:rsid w:val="005D2F09"/>
    <w:rsid w:val="005D42A7"/>
    <w:rsid w:val="005E15FD"/>
    <w:rsid w:val="005E27F9"/>
    <w:rsid w:val="005F41D1"/>
    <w:rsid w:val="005F4B8C"/>
    <w:rsid w:val="005F7F27"/>
    <w:rsid w:val="00604700"/>
    <w:rsid w:val="00610F82"/>
    <w:rsid w:val="00611D78"/>
    <w:rsid w:val="00612198"/>
    <w:rsid w:val="00616D84"/>
    <w:rsid w:val="0062258B"/>
    <w:rsid w:val="00622E5D"/>
    <w:rsid w:val="00624F78"/>
    <w:rsid w:val="00625A1B"/>
    <w:rsid w:val="006260B6"/>
    <w:rsid w:val="00631279"/>
    <w:rsid w:val="00632131"/>
    <w:rsid w:val="00634647"/>
    <w:rsid w:val="006347ED"/>
    <w:rsid w:val="00634AAB"/>
    <w:rsid w:val="00643F88"/>
    <w:rsid w:val="006501D7"/>
    <w:rsid w:val="00656A2B"/>
    <w:rsid w:val="006655AE"/>
    <w:rsid w:val="00665EB7"/>
    <w:rsid w:val="00666A3C"/>
    <w:rsid w:val="006671C7"/>
    <w:rsid w:val="00672471"/>
    <w:rsid w:val="006730F9"/>
    <w:rsid w:val="0067344F"/>
    <w:rsid w:val="006757B1"/>
    <w:rsid w:val="00680339"/>
    <w:rsid w:val="00681046"/>
    <w:rsid w:val="00685955"/>
    <w:rsid w:val="00686FDD"/>
    <w:rsid w:val="00687736"/>
    <w:rsid w:val="006904E0"/>
    <w:rsid w:val="006943BD"/>
    <w:rsid w:val="006959FA"/>
    <w:rsid w:val="006A0D0B"/>
    <w:rsid w:val="006A638C"/>
    <w:rsid w:val="006B28D3"/>
    <w:rsid w:val="006B795D"/>
    <w:rsid w:val="006C01B6"/>
    <w:rsid w:val="006C1468"/>
    <w:rsid w:val="006C2673"/>
    <w:rsid w:val="006C7C81"/>
    <w:rsid w:val="006D6EE0"/>
    <w:rsid w:val="006E0878"/>
    <w:rsid w:val="006E21AE"/>
    <w:rsid w:val="006E5F5A"/>
    <w:rsid w:val="006E6337"/>
    <w:rsid w:val="006F0413"/>
    <w:rsid w:val="006F2363"/>
    <w:rsid w:val="006F7FCC"/>
    <w:rsid w:val="00701DAB"/>
    <w:rsid w:val="007020F3"/>
    <w:rsid w:val="0070233B"/>
    <w:rsid w:val="0070384C"/>
    <w:rsid w:val="00704450"/>
    <w:rsid w:val="00706894"/>
    <w:rsid w:val="00710600"/>
    <w:rsid w:val="00712AF6"/>
    <w:rsid w:val="007148CC"/>
    <w:rsid w:val="007173B7"/>
    <w:rsid w:val="007259F0"/>
    <w:rsid w:val="00725E33"/>
    <w:rsid w:val="007264C9"/>
    <w:rsid w:val="00732660"/>
    <w:rsid w:val="00734795"/>
    <w:rsid w:val="00735414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5260"/>
    <w:rsid w:val="0077658C"/>
    <w:rsid w:val="007824A2"/>
    <w:rsid w:val="00782603"/>
    <w:rsid w:val="007901B7"/>
    <w:rsid w:val="007903A0"/>
    <w:rsid w:val="00790E0E"/>
    <w:rsid w:val="007953E8"/>
    <w:rsid w:val="00796033"/>
    <w:rsid w:val="007A3A1F"/>
    <w:rsid w:val="007A4D58"/>
    <w:rsid w:val="007A5F9A"/>
    <w:rsid w:val="007A7ECD"/>
    <w:rsid w:val="007B2E50"/>
    <w:rsid w:val="007B483D"/>
    <w:rsid w:val="007B5FF6"/>
    <w:rsid w:val="007B6FBD"/>
    <w:rsid w:val="007C2C91"/>
    <w:rsid w:val="007C5849"/>
    <w:rsid w:val="007C72DC"/>
    <w:rsid w:val="007D03C7"/>
    <w:rsid w:val="007D3BFA"/>
    <w:rsid w:val="007D46A3"/>
    <w:rsid w:val="007E00DC"/>
    <w:rsid w:val="007F17A3"/>
    <w:rsid w:val="007F5584"/>
    <w:rsid w:val="007F69B2"/>
    <w:rsid w:val="00801EC8"/>
    <w:rsid w:val="0080280F"/>
    <w:rsid w:val="00803FC9"/>
    <w:rsid w:val="0080639C"/>
    <w:rsid w:val="0080660C"/>
    <w:rsid w:val="0081143A"/>
    <w:rsid w:val="00820195"/>
    <w:rsid w:val="00823B5E"/>
    <w:rsid w:val="008310F1"/>
    <w:rsid w:val="0083172A"/>
    <w:rsid w:val="00834669"/>
    <w:rsid w:val="0083500B"/>
    <w:rsid w:val="008353A8"/>
    <w:rsid w:val="00840893"/>
    <w:rsid w:val="008433A0"/>
    <w:rsid w:val="00850C2A"/>
    <w:rsid w:val="00851772"/>
    <w:rsid w:val="0085397D"/>
    <w:rsid w:val="008571F3"/>
    <w:rsid w:val="00860C12"/>
    <w:rsid w:val="008610F4"/>
    <w:rsid w:val="00861DCD"/>
    <w:rsid w:val="00863164"/>
    <w:rsid w:val="00875B34"/>
    <w:rsid w:val="00877634"/>
    <w:rsid w:val="00885ADE"/>
    <w:rsid w:val="00885C0D"/>
    <w:rsid w:val="00886535"/>
    <w:rsid w:val="008926A4"/>
    <w:rsid w:val="0089301E"/>
    <w:rsid w:val="00893390"/>
    <w:rsid w:val="008A19DF"/>
    <w:rsid w:val="008A5086"/>
    <w:rsid w:val="008A6233"/>
    <w:rsid w:val="008B07E1"/>
    <w:rsid w:val="008B0840"/>
    <w:rsid w:val="008B2348"/>
    <w:rsid w:val="008B35A0"/>
    <w:rsid w:val="008C4092"/>
    <w:rsid w:val="008E1D41"/>
    <w:rsid w:val="008E1E50"/>
    <w:rsid w:val="008E5527"/>
    <w:rsid w:val="008F0344"/>
    <w:rsid w:val="008F5186"/>
    <w:rsid w:val="00903B30"/>
    <w:rsid w:val="00910844"/>
    <w:rsid w:val="00911C40"/>
    <w:rsid w:val="00911EE1"/>
    <w:rsid w:val="00912517"/>
    <w:rsid w:val="009201BC"/>
    <w:rsid w:val="0092175E"/>
    <w:rsid w:val="009273E3"/>
    <w:rsid w:val="00931595"/>
    <w:rsid w:val="0093214B"/>
    <w:rsid w:val="0093403B"/>
    <w:rsid w:val="00936CAF"/>
    <w:rsid w:val="00936F92"/>
    <w:rsid w:val="00944BEE"/>
    <w:rsid w:val="00947CFD"/>
    <w:rsid w:val="009512CF"/>
    <w:rsid w:val="00951D23"/>
    <w:rsid w:val="00952065"/>
    <w:rsid w:val="0095622D"/>
    <w:rsid w:val="00960BAA"/>
    <w:rsid w:val="009625DD"/>
    <w:rsid w:val="00963F48"/>
    <w:rsid w:val="00972CD4"/>
    <w:rsid w:val="00973089"/>
    <w:rsid w:val="009837BB"/>
    <w:rsid w:val="00985018"/>
    <w:rsid w:val="0098533D"/>
    <w:rsid w:val="00985DE5"/>
    <w:rsid w:val="00987683"/>
    <w:rsid w:val="00987ECA"/>
    <w:rsid w:val="009967F1"/>
    <w:rsid w:val="009A0FC1"/>
    <w:rsid w:val="009B3AF8"/>
    <w:rsid w:val="009B4265"/>
    <w:rsid w:val="009B6424"/>
    <w:rsid w:val="009C4BFE"/>
    <w:rsid w:val="009C695F"/>
    <w:rsid w:val="009C6A71"/>
    <w:rsid w:val="009C7668"/>
    <w:rsid w:val="009E0B1A"/>
    <w:rsid w:val="009E104A"/>
    <w:rsid w:val="009E6E7A"/>
    <w:rsid w:val="009E7B03"/>
    <w:rsid w:val="009F3DF3"/>
    <w:rsid w:val="00A12049"/>
    <w:rsid w:val="00A12AF8"/>
    <w:rsid w:val="00A14ED8"/>
    <w:rsid w:val="00A151BF"/>
    <w:rsid w:val="00A15AF4"/>
    <w:rsid w:val="00A22380"/>
    <w:rsid w:val="00A23347"/>
    <w:rsid w:val="00A23AEE"/>
    <w:rsid w:val="00A23FA2"/>
    <w:rsid w:val="00A2417E"/>
    <w:rsid w:val="00A27D5D"/>
    <w:rsid w:val="00A33510"/>
    <w:rsid w:val="00A33A42"/>
    <w:rsid w:val="00A33C55"/>
    <w:rsid w:val="00A40E53"/>
    <w:rsid w:val="00A46F51"/>
    <w:rsid w:val="00A51FDF"/>
    <w:rsid w:val="00A529F9"/>
    <w:rsid w:val="00A52B5C"/>
    <w:rsid w:val="00A54A37"/>
    <w:rsid w:val="00A55BBD"/>
    <w:rsid w:val="00A60B80"/>
    <w:rsid w:val="00A6307C"/>
    <w:rsid w:val="00A63D81"/>
    <w:rsid w:val="00A65C26"/>
    <w:rsid w:val="00A66BAB"/>
    <w:rsid w:val="00A7603C"/>
    <w:rsid w:val="00A77686"/>
    <w:rsid w:val="00A77E7C"/>
    <w:rsid w:val="00A8274B"/>
    <w:rsid w:val="00A85DAD"/>
    <w:rsid w:val="00A903CA"/>
    <w:rsid w:val="00A9105B"/>
    <w:rsid w:val="00A914C8"/>
    <w:rsid w:val="00A9419B"/>
    <w:rsid w:val="00A9738D"/>
    <w:rsid w:val="00AA0CE2"/>
    <w:rsid w:val="00AA6BFB"/>
    <w:rsid w:val="00AA6C6D"/>
    <w:rsid w:val="00AC425C"/>
    <w:rsid w:val="00AC6375"/>
    <w:rsid w:val="00AD0D3D"/>
    <w:rsid w:val="00AD4449"/>
    <w:rsid w:val="00AD6378"/>
    <w:rsid w:val="00AE1910"/>
    <w:rsid w:val="00AE197E"/>
    <w:rsid w:val="00AE2033"/>
    <w:rsid w:val="00AE30A6"/>
    <w:rsid w:val="00AE4110"/>
    <w:rsid w:val="00AE4807"/>
    <w:rsid w:val="00AE5F23"/>
    <w:rsid w:val="00AE7F43"/>
    <w:rsid w:val="00AF0067"/>
    <w:rsid w:val="00AF299F"/>
    <w:rsid w:val="00AF2E5F"/>
    <w:rsid w:val="00AF37B7"/>
    <w:rsid w:val="00AF5623"/>
    <w:rsid w:val="00B031AD"/>
    <w:rsid w:val="00B03A4C"/>
    <w:rsid w:val="00B0655A"/>
    <w:rsid w:val="00B10E17"/>
    <w:rsid w:val="00B145B9"/>
    <w:rsid w:val="00B153A8"/>
    <w:rsid w:val="00B2586B"/>
    <w:rsid w:val="00B3089E"/>
    <w:rsid w:val="00B35D70"/>
    <w:rsid w:val="00B36242"/>
    <w:rsid w:val="00B36AEE"/>
    <w:rsid w:val="00B40378"/>
    <w:rsid w:val="00B411E8"/>
    <w:rsid w:val="00B53631"/>
    <w:rsid w:val="00B55C6C"/>
    <w:rsid w:val="00B6322B"/>
    <w:rsid w:val="00B660F9"/>
    <w:rsid w:val="00B66417"/>
    <w:rsid w:val="00B678F9"/>
    <w:rsid w:val="00B67F16"/>
    <w:rsid w:val="00B80259"/>
    <w:rsid w:val="00B852DC"/>
    <w:rsid w:val="00B878F8"/>
    <w:rsid w:val="00B908AA"/>
    <w:rsid w:val="00BA3238"/>
    <w:rsid w:val="00BA5550"/>
    <w:rsid w:val="00BA72E8"/>
    <w:rsid w:val="00BA7FF2"/>
    <w:rsid w:val="00BB063A"/>
    <w:rsid w:val="00BB2007"/>
    <w:rsid w:val="00BB43B5"/>
    <w:rsid w:val="00BC182A"/>
    <w:rsid w:val="00BC23EB"/>
    <w:rsid w:val="00BC5179"/>
    <w:rsid w:val="00BD0568"/>
    <w:rsid w:val="00BD4E0D"/>
    <w:rsid w:val="00BD712B"/>
    <w:rsid w:val="00BE7492"/>
    <w:rsid w:val="00BF0635"/>
    <w:rsid w:val="00BF0720"/>
    <w:rsid w:val="00BF133A"/>
    <w:rsid w:val="00BF45DE"/>
    <w:rsid w:val="00BF4688"/>
    <w:rsid w:val="00BF5CD8"/>
    <w:rsid w:val="00BF78D8"/>
    <w:rsid w:val="00C01365"/>
    <w:rsid w:val="00C01AEA"/>
    <w:rsid w:val="00C0432F"/>
    <w:rsid w:val="00C06966"/>
    <w:rsid w:val="00C2048E"/>
    <w:rsid w:val="00C214BB"/>
    <w:rsid w:val="00C25410"/>
    <w:rsid w:val="00C31B78"/>
    <w:rsid w:val="00C33CDF"/>
    <w:rsid w:val="00C33FE1"/>
    <w:rsid w:val="00C37164"/>
    <w:rsid w:val="00C4029E"/>
    <w:rsid w:val="00C408EE"/>
    <w:rsid w:val="00C43BDC"/>
    <w:rsid w:val="00C476DA"/>
    <w:rsid w:val="00C553CF"/>
    <w:rsid w:val="00C5696F"/>
    <w:rsid w:val="00C66962"/>
    <w:rsid w:val="00C7464B"/>
    <w:rsid w:val="00C80BC6"/>
    <w:rsid w:val="00C818A8"/>
    <w:rsid w:val="00C8350D"/>
    <w:rsid w:val="00C867C3"/>
    <w:rsid w:val="00C86D72"/>
    <w:rsid w:val="00CA1476"/>
    <w:rsid w:val="00CA34BD"/>
    <w:rsid w:val="00CA460D"/>
    <w:rsid w:val="00CA4C38"/>
    <w:rsid w:val="00CB23EB"/>
    <w:rsid w:val="00CB531F"/>
    <w:rsid w:val="00CB63AF"/>
    <w:rsid w:val="00CC2384"/>
    <w:rsid w:val="00CC2EF4"/>
    <w:rsid w:val="00CD60B4"/>
    <w:rsid w:val="00CF07AB"/>
    <w:rsid w:val="00D02C0C"/>
    <w:rsid w:val="00D13F6E"/>
    <w:rsid w:val="00D14D9F"/>
    <w:rsid w:val="00D15F40"/>
    <w:rsid w:val="00D16091"/>
    <w:rsid w:val="00D23A5C"/>
    <w:rsid w:val="00D26C60"/>
    <w:rsid w:val="00D313E4"/>
    <w:rsid w:val="00D36FC5"/>
    <w:rsid w:val="00D432E6"/>
    <w:rsid w:val="00D44176"/>
    <w:rsid w:val="00D4486F"/>
    <w:rsid w:val="00D45D8C"/>
    <w:rsid w:val="00D47652"/>
    <w:rsid w:val="00D50AA5"/>
    <w:rsid w:val="00D51283"/>
    <w:rsid w:val="00D5302D"/>
    <w:rsid w:val="00D5525B"/>
    <w:rsid w:val="00D5709E"/>
    <w:rsid w:val="00D57142"/>
    <w:rsid w:val="00D7183C"/>
    <w:rsid w:val="00D75890"/>
    <w:rsid w:val="00D85871"/>
    <w:rsid w:val="00D878B0"/>
    <w:rsid w:val="00D918EA"/>
    <w:rsid w:val="00D91DAE"/>
    <w:rsid w:val="00D94C17"/>
    <w:rsid w:val="00D96409"/>
    <w:rsid w:val="00DA011B"/>
    <w:rsid w:val="00DA03CE"/>
    <w:rsid w:val="00DA0D4F"/>
    <w:rsid w:val="00DA1F96"/>
    <w:rsid w:val="00DB2537"/>
    <w:rsid w:val="00DC0AE8"/>
    <w:rsid w:val="00DC3232"/>
    <w:rsid w:val="00DC3265"/>
    <w:rsid w:val="00DD12DC"/>
    <w:rsid w:val="00DE4BAF"/>
    <w:rsid w:val="00DE58E2"/>
    <w:rsid w:val="00DE7085"/>
    <w:rsid w:val="00DF0014"/>
    <w:rsid w:val="00E01A83"/>
    <w:rsid w:val="00E0228E"/>
    <w:rsid w:val="00E02414"/>
    <w:rsid w:val="00E07315"/>
    <w:rsid w:val="00E113E2"/>
    <w:rsid w:val="00E11BDA"/>
    <w:rsid w:val="00E14088"/>
    <w:rsid w:val="00E243ED"/>
    <w:rsid w:val="00E267C3"/>
    <w:rsid w:val="00E27AED"/>
    <w:rsid w:val="00E301BA"/>
    <w:rsid w:val="00E31637"/>
    <w:rsid w:val="00E32009"/>
    <w:rsid w:val="00E32331"/>
    <w:rsid w:val="00E32934"/>
    <w:rsid w:val="00E3486B"/>
    <w:rsid w:val="00E36539"/>
    <w:rsid w:val="00E36DAC"/>
    <w:rsid w:val="00E37E6A"/>
    <w:rsid w:val="00E408B0"/>
    <w:rsid w:val="00E456FE"/>
    <w:rsid w:val="00E46109"/>
    <w:rsid w:val="00E474A4"/>
    <w:rsid w:val="00E50403"/>
    <w:rsid w:val="00E525A9"/>
    <w:rsid w:val="00E54C86"/>
    <w:rsid w:val="00E56098"/>
    <w:rsid w:val="00E5730E"/>
    <w:rsid w:val="00E62C3B"/>
    <w:rsid w:val="00E6390C"/>
    <w:rsid w:val="00E642FB"/>
    <w:rsid w:val="00E65891"/>
    <w:rsid w:val="00E67108"/>
    <w:rsid w:val="00E7352E"/>
    <w:rsid w:val="00E738D0"/>
    <w:rsid w:val="00E73E5D"/>
    <w:rsid w:val="00E775A1"/>
    <w:rsid w:val="00E815B3"/>
    <w:rsid w:val="00E83125"/>
    <w:rsid w:val="00E84B21"/>
    <w:rsid w:val="00E874A4"/>
    <w:rsid w:val="00E91175"/>
    <w:rsid w:val="00E94A83"/>
    <w:rsid w:val="00E9503D"/>
    <w:rsid w:val="00E95AEA"/>
    <w:rsid w:val="00E97CE9"/>
    <w:rsid w:val="00EA0936"/>
    <w:rsid w:val="00EA14DD"/>
    <w:rsid w:val="00EA705F"/>
    <w:rsid w:val="00EA7EEF"/>
    <w:rsid w:val="00EB0570"/>
    <w:rsid w:val="00EB3E54"/>
    <w:rsid w:val="00EB656A"/>
    <w:rsid w:val="00EC05F6"/>
    <w:rsid w:val="00EC07E1"/>
    <w:rsid w:val="00EC17F5"/>
    <w:rsid w:val="00EC5A50"/>
    <w:rsid w:val="00ED241D"/>
    <w:rsid w:val="00ED4A96"/>
    <w:rsid w:val="00ED5654"/>
    <w:rsid w:val="00ED6309"/>
    <w:rsid w:val="00ED6D87"/>
    <w:rsid w:val="00EE0EA2"/>
    <w:rsid w:val="00EE150A"/>
    <w:rsid w:val="00EE355B"/>
    <w:rsid w:val="00EE4165"/>
    <w:rsid w:val="00EE5327"/>
    <w:rsid w:val="00EE78AD"/>
    <w:rsid w:val="00EF18A8"/>
    <w:rsid w:val="00EF365F"/>
    <w:rsid w:val="00EF394C"/>
    <w:rsid w:val="00EF4B11"/>
    <w:rsid w:val="00EF6ADC"/>
    <w:rsid w:val="00F0311E"/>
    <w:rsid w:val="00F04414"/>
    <w:rsid w:val="00F05C0F"/>
    <w:rsid w:val="00F1140B"/>
    <w:rsid w:val="00F124C6"/>
    <w:rsid w:val="00F134FB"/>
    <w:rsid w:val="00F152BB"/>
    <w:rsid w:val="00F20429"/>
    <w:rsid w:val="00F20DB8"/>
    <w:rsid w:val="00F3091F"/>
    <w:rsid w:val="00F34289"/>
    <w:rsid w:val="00F362B7"/>
    <w:rsid w:val="00F37CCE"/>
    <w:rsid w:val="00F40144"/>
    <w:rsid w:val="00F418AF"/>
    <w:rsid w:val="00F46788"/>
    <w:rsid w:val="00F52F4F"/>
    <w:rsid w:val="00F573BE"/>
    <w:rsid w:val="00F60015"/>
    <w:rsid w:val="00F60F0C"/>
    <w:rsid w:val="00F61121"/>
    <w:rsid w:val="00F63BB9"/>
    <w:rsid w:val="00F66A5A"/>
    <w:rsid w:val="00F67D62"/>
    <w:rsid w:val="00F70430"/>
    <w:rsid w:val="00F75E02"/>
    <w:rsid w:val="00F77FF1"/>
    <w:rsid w:val="00F803FA"/>
    <w:rsid w:val="00F9149C"/>
    <w:rsid w:val="00F919CD"/>
    <w:rsid w:val="00F9399B"/>
    <w:rsid w:val="00F95EFB"/>
    <w:rsid w:val="00F96737"/>
    <w:rsid w:val="00FA037D"/>
    <w:rsid w:val="00FA162F"/>
    <w:rsid w:val="00FA5FA8"/>
    <w:rsid w:val="00FA6EAB"/>
    <w:rsid w:val="00FB20B5"/>
    <w:rsid w:val="00FB5E54"/>
    <w:rsid w:val="00FC1C57"/>
    <w:rsid w:val="00FC2773"/>
    <w:rsid w:val="00FC2B3A"/>
    <w:rsid w:val="00FC3158"/>
    <w:rsid w:val="00FC3812"/>
    <w:rsid w:val="00FC3D63"/>
    <w:rsid w:val="00FC42D4"/>
    <w:rsid w:val="00FC4D92"/>
    <w:rsid w:val="00FC5E6D"/>
    <w:rsid w:val="00FD7BAB"/>
    <w:rsid w:val="00FE324A"/>
    <w:rsid w:val="00FE399B"/>
    <w:rsid w:val="00FF18FA"/>
    <w:rsid w:val="00FF405E"/>
    <w:rsid w:val="00FF4371"/>
    <w:rsid w:val="00FF58A8"/>
    <w:rsid w:val="00FF6A3C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597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srpnja 2026.</izvorni_sadrzaj>
    <derivirana_varijabla naziv="DomainObject.StvarniPocetakDatum_1">22. srpnja 2026.</derivirana_varijabla>
  </DomainObject.StvarniPocetakDatum>
  <DomainObject.StvarniZavrsetakDatum>
    <izvorni_sadrzaj>22. srpnja 2026.</izvorni_sadrzaj>
    <derivirana_varijabla naziv="DomainObject.StvarniZavrsetakDatum_1">22. srpnja 2026.</derivirana_varijabla>
  </DomainObject.StvarniZavrsetakDatum>
  <DomainObject.PlaniraniZavrsetakDatum>
    <izvorni_sadrzaj>22. srpnja 2026.</izvorni_sadrzaj>
    <derivirana_varijabla naziv="DomainObject.PlaniraniZavrsetakDatum_1">22. srpnja 2026.</derivirana_varijabla>
  </DomainObject.PlaniraniZavrsetakDatum>
  <DomainObject.PlaniraniPocetakDatum>
    <izvorni_sadrzaj>22. srpnja 2026.</izvorni_sadrzaj>
    <derivirana_varijabla naziv="DomainObject.PlaniraniPocetakDatum_1">22. srpnja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srpnja 2026.</izvorni_sadrzaj>
    <derivirana_varijabla naziv="DomainObject.Zapisnik.DatumKreiranja_1">22.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St-432/2025-68</izvorni_sadrzaj>
    <derivirana_varijabla naziv="DomainObject.Zapisnik.Oznaka_1">St-432/2025-68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St-432/2025</izvorni_sadrzaj>
    <derivirana_varijabla naziv="DomainObject.Predmet.OznakaBroj_1">St-432/2025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BOJA I FASADA d.o.o. za trgovinu i usluge u stečaju</izvorni_sadrzaj>
    <derivirana_varijabla naziv="DomainObject.Predmet.StrankaFormated_1">  CENTAR BOJA I FASADA d.o.o. za trgovinu i usluge u stečaju</derivirana_varijabla>
  </DomainObject.Predmet.StrankaFormated>
  <DomainObject.Predmet.StrankaFormatedOIB>
    <izvorni_sadrzaj>  CENTAR BOJA I FASADA d.o.o. za trgovinu i usluge u stečaju, OIB 07489243431</izvorni_sadrzaj>
    <derivirana_varijabla naziv="DomainObject.Predmet.StrankaFormatedOIB_1">  CENTAR BOJA I FASADA d.o.o. za trgovinu i usluge u stečaju, OIB 07489243431</derivirana_varijabla>
  </DomainObject.Predmet.StrankaFormatedOIB>
  <DomainObject.Predmet.StrankaFormatedWithAdress>
    <izvorni_sadrzaj> CENTAR BOJA I FASADA d.o.o. za trgovinu i usluge u stečaju, Veliki kraj 84, 32270 Županja</izvorni_sadrzaj>
    <derivirana_varijabla naziv="DomainObject.Predmet.StrankaFormatedWithAdress_1"> CENTAR BOJA I FASADA d.o.o. za trgovinu i usluge u stečaju, Veliki kraj 84, 32270 Županja</derivirana_varijabla>
  </DomainObject.Predmet.StrankaFormatedWithAdress>
  <DomainObject.Predmet.StrankaFormatedWithAdressOIB>
    <izvorni_sadrzaj> CENTAR BOJA I FASADA d.o.o. za trgovinu i usluge u stečaju, OIB 07489243431, Veliki kraj 84, 32270 Županja</izvorni_sadrzaj>
    <derivirana_varijabla naziv="DomainObject.Predmet.StrankaFormatedWithAdressOIB_1"> CENTAR BOJA I FASADA d.o.o. za trgovinu i usluge u stečaju, OIB 07489243431, Veliki kraj 84, 32270 Županja</derivirana_varijabla>
  </DomainObject.Predmet.StrankaFormatedWithAdressOIB>
  <DomainObject.Predmet.StrankaWithAdress>
    <izvorni_sadrzaj>CENTAR BOJA I FASADA d.o.o. za trgovinu i usluge u stečaju Veliki kraj 84,32270 Županja</izvorni_sadrzaj>
    <derivirana_varijabla naziv="DomainObject.Predmet.StrankaWithAdress_1">CENTAR BOJA I FASADA d.o.o. za trgovinu i usluge u stečaju Veliki kraj 84,32270 Županja</derivirana_varijabla>
  </DomainObject.Predmet.StrankaWithAdress>
  <DomainObject.Predmet.StrankaWithAdressOIB>
    <izvorni_sadrzaj>CENTAR BOJA I FASADA d.o.o. za trgovinu i usluge u stečaju, OIB 07489243431, Veliki kraj 84,32270 Županja</izvorni_sadrzaj>
    <derivirana_varijabla naziv="DomainObject.Predmet.StrankaWithAdressOIB_1">CENTAR BOJA I FASADA d.o.o. za trgovinu i usluge u stečaju, OIB 07489243431, Veliki kraj 84,32270 Županja</derivirana_varijabla>
  </DomainObject.Predmet.StrankaWithAdressOIB>
  <DomainObject.Predmet.StrankaNazivFormated>
    <izvorni_sadrzaj>CENTAR BOJA I FASADA d.o.o. za trgovinu i usluge u stečaju</izvorni_sadrzaj>
    <derivirana_varijabla naziv="DomainObject.Predmet.StrankaNazivFormated_1">CENTAR BOJA I FASADA d.o.o. za trgovinu i usluge u stečaju</derivirana_varijabla>
  </DomainObject.Predmet.StrankaNazivFormated>
  <DomainObject.Predmet.StrankaNazivFormatedOIB>
    <izvorni_sadrzaj>CENTAR BOJA I FASADA d.o.o. za trgovinu i usluge u stečaju, OIB 07489243431</izvorni_sadrzaj>
    <derivirana_varijabla naziv="DomainObject.Predmet.StrankaNazivFormatedOIB_1">CENTAR BOJA I FASADA d.o.o. za trgovinu i usluge u stečaju, OIB 07489243431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CENTAR BOJA I FASADA d.o.o. za trgovinu i usluge u stečaju</item>
    </izvorni_sadrzaj>
    <derivirana_varijabla naziv="DomainObject.Predmet.StrankaListFormated_1">
      <item>CENTAR BOJA I FASADA d.o.o. za trgovinu i usluge u stečaju</item>
    </derivirana_varijabla>
  </DomainObject.Predmet.StrankaListFormated>
  <DomainObject.Predmet.StrankaListFormatedOIB>
    <izvorni_sadrzaj>
      <item>CENTAR BOJA I FASADA d.o.o. za trgovinu i usluge u stečaju, OIB 07489243431</item>
    </izvorni_sadrzaj>
    <derivirana_varijabla naziv="DomainObject.Predmet.StrankaListFormatedOIB_1">
      <item>CENTAR BOJA I FASADA d.o.o. za trgovinu i usluge u stečaju, OIB 07489243431</item>
    </derivirana_varijabla>
  </DomainObject.Predmet.StrankaListFormatedOIB>
  <DomainObject.Predmet.StrankaListFormatedWithAdress>
    <izvorni_sadrzaj>
      <item>CENTAR BOJA I FASADA d.o.o. za trgovinu i usluge u stečaju, Veliki kraj 84, 32270 Županja</item>
    </izvorni_sadrzaj>
    <derivirana_varijabla naziv="DomainObject.Predmet.StrankaListFormatedWithAdress_1">
      <item>CENTAR BOJA I FASADA d.o.o. za trgovinu i usluge u stečaju, Veliki kraj 84, 32270 Županja</item>
    </derivirana_varijabla>
  </DomainObject.Predmet.StrankaListFormatedWithAdress>
  <DomainObject.Predmet.StrankaListFormatedWithAdressOIB>
    <izvorni_sadrzaj>
      <item>CENTAR BOJA I FASADA d.o.o. za trgovinu i usluge u stečaju, OIB 07489243431, Veliki kraj 84, 32270 Županja</item>
    </izvorni_sadrzaj>
    <derivirana_varijabla naziv="DomainObject.Predmet.StrankaListFormatedWithAdressOIB_1">
      <item>CENTAR BOJA I FASADA d.o.o. za trgovinu i usluge u stečaju, OIB 07489243431, Veliki kraj 84, 32270 Županja</item>
    </derivirana_varijabla>
  </DomainObject.Predmet.StrankaListFormatedWithAdressOIB>
  <DomainObject.Predmet.StrankaListNazivFormated>
    <izvorni_sadrzaj>
      <item>CENTAR BOJA I FASADA d.o.o. za trgovinu i usluge u stečaju</item>
    </izvorni_sadrzaj>
    <derivirana_varijabla naziv="DomainObject.Predmet.StrankaListNazivFormated_1">
      <item>CENTAR BOJA I FASADA d.o.o. za trgovinu i usluge u stečaju</item>
    </derivirana_varijabla>
  </DomainObject.Predmet.StrankaListNazivFormated>
  <DomainObject.Predmet.StrankaListNazivFormatedOIB>
    <izvorni_sadrzaj>
      <item>CENTAR BOJA I FASADA d.o.o. za trgovinu i usluge u stečaju, OIB 07489243431</item>
    </izvorni_sadrzaj>
    <derivirana_varijabla naziv="DomainObject.Predmet.StrankaListNazivFormatedOIB_1">
      <item>CENTAR BOJA I FASADA d.o.o. za trgovinu i usluge u stečaju, OIB 07489243431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  <item>ADRIA PROFIX HRVATSKA d.o.o. za trgovinu</item>
    </izvorni_sadrzaj>
    <derivirana_varijabla naziv="DomainObject.Predmet.OstaliListFormated_1"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  <item>ADRIA PROFIX HRVATSKA d.o.o. za trgovinu</item>
    </derivirana_varijabla>
  </DomainObject.Predmet.OstaliListFormated>
  <DomainObject.Predmet.OstaliListFormatedOIB>
    <izvorni_sadrzaj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  <item>ADRIA PROFIX HRVATSKA d.o.o. za trgovinu, OIB 10117879178</item>
    </izvorni_sadrzaj>
    <derivirana_varijabla naziv="DomainObject.Predmet.OstaliListFormatedOIB_1"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  <item>ADRIA PROFIX HRVATSKA d.o.o. za trgovinu, OIB 10117879178</item>
    </derivirana_varijabla>
  </DomainObject.Predmet.OstaliListFormatedOIB>
  <DomainObject.Predmet.OstaliListFormatedWithAdress>
    <izvorni_sadrzaj>
      <item>Damir Sajko, Gajeva 53/II, 10000 Zagreb</item>
      <item>Tomislav Ragić, Baruna Trenka 60, 32270 Županja</item>
      <item>Josipa Jurčić, Ulica grada Vukovara 274, 10000 Zagreb</item>
      <item>Alan Čurik, Šetalište kardinala Franje Šepera 8D, 31000 Osijek</item>
      <item>Ministarstvo financija, Katančićeva 5, 10000 Zagreb</item>
      <item>Županijsko državno odvjetništvo u Slavonskom Brodu, Ante Starčevića 40, 35000 Slavonski Brod</item>
      <item>Vesna Lazarić</item>
      <item>ADRIA PROFIX HRVATSKA d.o.o. za trgovinu, Nova cesta 177, 10000 Zagreb</item>
    </izvorni_sadrzaj>
    <derivirana_varijabla naziv="DomainObject.Predmet.OstaliListFormatedWithAdress_1">
      <item>Damir Sajko, Gajeva 53/II, 10000 Zagreb</item>
      <item>Tomislav Ragić, Baruna Trenka 60, 32270 Županja</item>
      <item>Josipa Jurčić, Ulica grada Vukovara 274, 10000 Zagreb</item>
      <item>Alan Čurik, Šetalište kardinala Franje Šepera 8D, 31000 Osijek</item>
      <item>Ministarstvo financija, Katančićeva 5, 10000 Zagreb</item>
      <item>Županijsko državno odvjetništvo u Slavonskom Brodu, Ante Starčevića 40, 35000 Slavonski Brod</item>
      <item>Vesna Lazarić</item>
      <item>ADRIA PROFIX HRVATSKA d.o.o. za trgovinu, Nova cesta 177, 10000 Zagreb</item>
    </derivirana_varijabla>
  </DomainObject.Predmet.OstaliListFormatedWithAdress>
  <DomainObject.Predmet.OstaliListFormatedWithAdressOIB>
    <izvorni_sadrzaj>
      <item>Damir Sajko, OIB 38776789580, Gajeva 53/II, 10000 Zagreb</item>
      <item>Tomislav Ragić, OIB 70164419445, Baruna Trenka 60, 32270 Županja</item>
      <item>Josipa Jurčić, OIB 70344385865, Ulica grada Vukovara 274, 10000 Zagreb</item>
      <item>Alan Čurik, OIB 81911475564, Šetalište kardinala Franje Šepera 8D, 31000 Osijek</item>
      <item>Ministarstvo financija, OIB 18683136487, Katančićeva 5, 10000 Zagreb</item>
      <item>Županijsko državno odvjetništvo u Slavonskom Brodu, OIB 12144806706, Ante Starčevića 40, 35000 Slavonski Brod</item>
      <item>Vesna Lazarić</item>
      <item>ADRIA PROFIX HRVATSKA d.o.o. za trgovinu, OIB 10117879178, Nova cesta 177, 10000 Zagreb</item>
    </izvorni_sadrzaj>
    <derivirana_varijabla naziv="DomainObject.Predmet.OstaliListFormatedWithAdressOIB_1">
      <item>Damir Sajko, OIB 38776789580, Gajeva 53/II, 10000 Zagreb</item>
      <item>Tomislav Ragić, OIB 70164419445, Baruna Trenka 60, 32270 Županja</item>
      <item>Josipa Jurčić, OIB 70344385865, Ulica grada Vukovara 274, 10000 Zagreb</item>
      <item>Alan Čurik, OIB 81911475564, Šetalište kardinala Franje Šepera 8D, 31000 Osijek</item>
      <item>Ministarstvo financija, OIB 18683136487, Katančićeva 5, 10000 Zagreb</item>
      <item>Županijsko državno odvjetništvo u Slavonskom Brodu, OIB 12144806706, Ante Starčevića 40, 35000 Slavonski Brod</item>
      <item>Vesna Lazarić</item>
      <item>ADRIA PROFIX HRVATSKA d.o.o. za trgovinu, OIB 10117879178, Nova cesta 177, 10000 Zagreb</item>
    </derivirana_varijabla>
  </DomainObject.Predmet.OstaliListFormatedWithAdressOIB>
  <DomainObject.Predmet.OstaliListNazivFormated>
    <izvorni_sadrzaj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  <item>ADRIA PROFIX HRVATSKA d.o.o. za trgovinu</item>
    </izvorni_sadrzaj>
    <derivirana_varijabla naziv="DomainObject.Predmet.OstaliListNazivFormated_1"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  <item>ADRIA PROFIX HRVATSKA d.o.o. za trgovinu</item>
    </derivirana_varijabla>
  </DomainObject.Predmet.OstaliListNazivFormated>
  <DomainObject.Predmet.OstaliListNazivFormatedOIB>
    <izvorni_sadrzaj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  <item>ADRIA PROFIX HRVATSKA d.o.o. za trgovinu, OIB 10117879178</item>
    </izvorni_sadrzaj>
    <derivirana_varijabla naziv="DomainObject.Predmet.OstaliListNazivFormatedOIB_1"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  <item>ADRIA PROFIX HRVATSKA d.o.o. za trgovinu, OIB 10117879178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2026.</izvorni_sadrzaj>
    <derivirana_varijabla naziv="DomainObject.Datum_1">22. srpnja 2026.</derivirana_varijabla>
  </DomainObject.Datum>
  <DomainObject.PoslovniBrojDokumenta>
    <izvorni_sadrzaj>St-432/2025-68</izvorni_sadrzaj>
    <derivirana_varijabla naziv="DomainObject.PoslovniBrojDokumenta_1">St-432/2025-68</derivirana_varijabla>
  </DomainObject.PoslovniBrojDokumenta>
  <DomainObject.Predmet.StrankaIDrugi>
    <izvorni_sadrzaj>CENTAR BOJA I FASADA d.o.o. za trgovinu i usluge u stečaju</izvorni_sadrzaj>
    <derivirana_varijabla naziv="DomainObject.Predmet.StrankaIDrugi_1">CENTAR BOJA I FASADA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BOJA I FASADA d.o.o. za trgovinu i usluge u stečaju, OIB 07489243431, Veliki kraj 84, 32270 Županja</izvorni_sadrzaj>
    <derivirana_varijabla naziv="DomainObject.Predmet.StrankaIDrugiAdressOIB_1">CENTAR BOJA I FASADA d.o.o. za trgovinu i usluge u stečaju, OIB 07489243431, Veliki kraj 84, 32270 Županja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BOJA I FASADA d.o.o. za trgovinu i usluge u stečaju</item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  <item>ADRIA PROFIX HRVATSKA d.o.o. za trgovinu</item>
    </izvorni_sadrzaj>
    <derivirana_varijabla naziv="DomainObject.Predmet.SudioniciListNaziv_1">
      <item>CENTAR BOJA I FASADA d.o.o. za trgovinu i usluge u stečaju</item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  <item>ADRIA PROFIX HRVATSKA d.o.o. za trgovinu</item>
    </derivirana_varijabla>
  </DomainObject.Predmet.SudioniciListNaziv>
  <DomainObject.Predmet.SudioniciListAdressOIB>
    <izvorni_sadrzaj>
      <item>CENTAR BOJA I FASADA d.o.o. za trgovinu i usluge u stečaju, OIB 07489243431, Veliki kraj 84,32270 Županja</item>
      <item>Damir Sajko, OIB 38776789580, Gajeva 53/II,10000 Zagreb</item>
      <item>Tomislav Ragić, OIB 70164419445, Baruna Trenka 60,32270 Županja</item>
      <item>Josipa Jurčić, OIB 70344385865, Ulica grada Vukovara 274,10000 Zagreb</item>
      <item>Alan Čurik, OIB 81911475564, Šetalište kardinala Franje Šepera 8D,31000 Osijek</item>
      <item>Ministarstvo financija, OIB 18683136487, Katančićeva 5,10000 Zagreb</item>
      <item>Županijsko državno odvjetništvo u Slavonskom Brodu, OIB 12144806706, Ante Starčevića 40,35000 Slavonski Brod</item>
      <item>Vesna Lazarić</item>
      <item>ADRIA PROFIX HRVATSKA d.o.o. za trgovinu, OIB 10117879178, Nova cesta 177,10000 Zagreb</item>
    </izvorni_sadrzaj>
    <derivirana_varijabla naziv="DomainObject.Predmet.SudioniciListAdressOIB_1">
      <item>CENTAR BOJA I FASADA d.o.o. za trgovinu i usluge u stečaju, OIB 07489243431, Veliki kraj 84,32270 Županja</item>
      <item>Damir Sajko, OIB 38776789580, Gajeva 53/II,10000 Zagreb</item>
      <item>Tomislav Ragić, OIB 70164419445, Baruna Trenka 60,32270 Županja</item>
      <item>Josipa Jurčić, OIB 70344385865, Ulica grada Vukovara 274,10000 Zagreb</item>
      <item>Alan Čurik, OIB 81911475564, Šetalište kardinala Franje Šepera 8D,31000 Osijek</item>
      <item>Ministarstvo financija, OIB 18683136487, Katančićeva 5,10000 Zagreb</item>
      <item>Županijsko državno odvjetništvo u Slavonskom Brodu, OIB 12144806706, Ante Starčevića 40,35000 Slavonski Brod</item>
      <item>Vesna Lazarić</item>
      <item>ADRIA PROFIX HRVATSKA d.o.o. za trgovinu, OIB 10117879178, Nova cesta 177,10000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07489243431</item>
      <item>, OIB 38776789580</item>
      <item>, OIB 70164419445</item>
      <item>, OIB 70344385865</item>
      <item>, OIB 81911475564</item>
      <item>, OIB 18683136487</item>
      <item>, OIB 12144806706</item>
      <item>, OIB null</item>
      <item>, OIB 10117879178</item>
    </izvorni_sadrzaj>
    <derivirana_varijabla naziv="DomainObject.Predmet.SudioniciListNazivOIB_1">
      <item>, OIB 07489243431</item>
      <item>, OIB 38776789580</item>
      <item>, OIB 70164419445</item>
      <item>, OIB 70344385865</item>
      <item>, OIB 81911475564</item>
      <item>, OIB 18683136487</item>
      <item>, OIB 12144806706</item>
      <item>, OIB null</item>
      <item>, OIB 10117879178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43, 10000 Zagreb</item>
    </izvorni_sadrzaj>
    <derivirana_varijabla naziv="DomainObject.Predmet.StecajniUpraviteljiListAddressOIB_1">
      <item>Josipa Jurčić, OIB 70344385865, Radnička cesta 43,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A0D83-6DEC-4168-BBE9-3C298DF07E7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413</properties:Words>
  <properties:Characters>2280</properties:Characters>
  <properties:Lines>87</properties:Lines>
  <properties:Paragraphs>38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2026-07-22T06:41:00Z</dcterms:created>
  <dc:creator>wsadmin</dc:creator>
  <cp:lastModifiedBy>Marija Đurin</cp:lastModifiedBy>
  <cp:lastPrinted>2025-12-10T09:13:00Z</cp:lastPrinted>
  <dcterms:modified xmlns:xsi="http://www.w3.org/2001/XMLSchema-instance" xsi:type="dcterms:W3CDTF">2026-07-22T07:23:00Z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St-432/2025-68 / Zapisnik - Završno ročište vjerovnika (St-432-2025 zapisnik 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